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8C2E" w14:textId="77777777" w:rsidR="00223760" w:rsidRDefault="00223760" w:rsidP="0022376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6657C5B5" w14:textId="77777777" w:rsidR="00223760" w:rsidRDefault="00223760" w:rsidP="00223760">
      <w:pPr>
        <w:spacing w:after="0" w:line="240" w:lineRule="auto"/>
        <w:rPr>
          <w:b/>
        </w:rPr>
      </w:pPr>
    </w:p>
    <w:p w14:paraId="50489A7A" w14:textId="77777777" w:rsidR="00223760" w:rsidRDefault="00223760" w:rsidP="00223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6"/>
        <w:gridCol w:w="3515"/>
      </w:tblGrid>
      <w:tr w:rsidR="00223760" w14:paraId="3782F705" w14:textId="77777777" w:rsidTr="0022376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1F7A" w14:textId="40B39494" w:rsidR="00223760" w:rsidRDefault="00CA10A7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</w:t>
            </w:r>
            <w:r w:rsidR="001C38B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3470A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1B8F" w14:textId="366218D4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TO </w:t>
            </w:r>
            <w:r w:rsidR="00DF3E6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="001C38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64B4BE4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AB31D7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3760" w14:paraId="64607B28" w14:textId="77777777" w:rsidTr="002237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793" w14:textId="42472D6A" w:rsidR="00223760" w:rsidRDefault="0022376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Odpis pohledávek včetně příslušenství</w:t>
            </w:r>
          </w:p>
        </w:tc>
      </w:tr>
    </w:tbl>
    <w:p w14:paraId="6461ACAF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A98C8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3760" w14:paraId="39AE0204" w14:textId="77777777" w:rsidTr="002237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1D6E" w14:textId="2CB8DFF3" w:rsidR="00223760" w:rsidRDefault="001C38B7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Odpis pohledávek včetně příslušenství z důvodu úplného zastavení exekuce</w:t>
            </w:r>
            <w:r w:rsidR="00CA10A7">
              <w:rPr>
                <w:rFonts w:ascii="Times New Roman" w:hAnsi="Times New Roman"/>
                <w:sz w:val="24"/>
                <w:szCs w:val="24"/>
              </w:rPr>
              <w:t>, úmrtí a likvidace společnosti.</w:t>
            </w:r>
          </w:p>
        </w:tc>
      </w:tr>
    </w:tbl>
    <w:p w14:paraId="6390336F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121D51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3760" w14:paraId="52A366B1" w14:textId="77777777" w:rsidTr="002237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6CC" w14:textId="77777777" w:rsidR="00223760" w:rsidRDefault="0022376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A7722F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D465C4" w14:textId="77777777" w:rsidR="00223760" w:rsidRDefault="00223760" w:rsidP="00223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2084"/>
        <w:gridCol w:w="3523"/>
      </w:tblGrid>
      <w:tr w:rsidR="00223760" w14:paraId="3998A394" w14:textId="77777777" w:rsidTr="002237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F13C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Lenka Slámová</w:t>
            </w:r>
          </w:p>
          <w:p w14:paraId="36436D54" w14:textId="78033F0E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referent TO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603E2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E32B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Ing.Lukáš Panchartek</w:t>
            </w:r>
          </w:p>
          <w:p w14:paraId="210AE24F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14:paraId="2FC8250E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425E15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2016DC" w14:textId="77777777" w:rsidR="00223760" w:rsidRDefault="00223760" w:rsidP="00223760">
      <w:pPr>
        <w:spacing w:after="0" w:line="240" w:lineRule="auto"/>
        <w:ind w:left="5664" w:firstLine="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Projednáno v Radě města Dubí: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2010"/>
        <w:gridCol w:w="1544"/>
        <w:gridCol w:w="666"/>
        <w:gridCol w:w="731"/>
        <w:gridCol w:w="803"/>
      </w:tblGrid>
      <w:tr w:rsidR="00223760" w14:paraId="354DCE58" w14:textId="77777777" w:rsidTr="00223760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77C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A0E76B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A9F68" w14:textId="77777777" w:rsidR="00223760" w:rsidRDefault="002237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20B7" w14:textId="420D4022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 </w:t>
            </w:r>
          </w:p>
        </w:tc>
      </w:tr>
      <w:tr w:rsidR="00223760" w14:paraId="082EE296" w14:textId="77777777" w:rsidTr="0022376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D2D9" w14:textId="77777777" w:rsidR="00223760" w:rsidRDefault="0022376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2903E" w14:textId="77777777" w:rsidR="00223760" w:rsidRDefault="0022376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8A51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14:paraId="56CB1F90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86C4DB" w14:textId="6512911A" w:rsidR="00223760" w:rsidRDefault="00CA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3A3BBF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23AF4D4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CF38BD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8EB1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223760" w14:paraId="4FF8F55F" w14:textId="77777777" w:rsidTr="00223760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5682" w14:textId="77777777" w:rsidR="00223760" w:rsidRDefault="0022376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E6DAD" w14:textId="77777777" w:rsidR="00223760" w:rsidRDefault="0022376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6561" w14:textId="77777777" w:rsidR="00223760" w:rsidRDefault="0022376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AC8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0DCE0DC1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26973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2C42D6E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A7D5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32A66C2C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90AD00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A49AAC0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1BF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6E6F067D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458DBE7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EA3028" w14:textId="77777777" w:rsidR="00223760" w:rsidRDefault="00223760" w:rsidP="002237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F461E8F" w14:textId="77777777" w:rsidR="00223760" w:rsidRDefault="00223760" w:rsidP="00223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91"/>
        <w:gridCol w:w="3512"/>
      </w:tblGrid>
      <w:tr w:rsidR="00223760" w14:paraId="609E2D5B" w14:textId="77777777" w:rsidTr="002237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3E5A" w14:textId="67A22A79" w:rsidR="00223760" w:rsidRPr="00430EC9" w:rsidRDefault="00430EC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 w:rsidRPr="00430EC9">
              <w:rPr>
                <w:rFonts w:ascii="Times New Roman" w:hAnsi="Times New Roman"/>
                <w:sz w:val="24"/>
                <w:szCs w:val="24"/>
              </w:rPr>
              <w:t>ihned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7B37A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C51" w14:textId="77777777" w:rsidR="00223760" w:rsidRDefault="0022376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3EE329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9D7357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3760" w14:paraId="35D88CFC" w14:textId="77777777" w:rsidTr="0022376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31C" w14:textId="57B0F2D5" w:rsidR="00223760" w:rsidRDefault="00CA10A7" w:rsidP="00CA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Žaloba o zastavení, platební rozkaz, usnesení o nařízení exekuce, vyrozumění o exekuci, usnesení o zastavení exekuce, nabytí právní moci, vývoj plateb bude k nahlédnutí v sekretariátu.</w:t>
            </w:r>
          </w:p>
        </w:tc>
      </w:tr>
    </w:tbl>
    <w:p w14:paraId="4FA561C8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A52561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97A70B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F042A9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3A3C4A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27B621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82E242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2EE8C0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A3E15E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3760" w14:paraId="5D50A994" w14:textId="77777777" w:rsidTr="002237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C842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35548882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05B8E0" w14:textId="294AB6CB" w:rsidR="00223760" w:rsidRDefault="00CA10A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3760">
              <w:rPr>
                <w:rFonts w:ascii="Times New Roman" w:hAnsi="Times New Roman"/>
                <w:b/>
                <w:sz w:val="24"/>
                <w:szCs w:val="24"/>
              </w:rPr>
              <w:t>schvaluje :</w:t>
            </w:r>
          </w:p>
          <w:p w14:paraId="60AA1956" w14:textId="789AF239" w:rsidR="0066000C" w:rsidRDefault="0066000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336258" w14:textId="75D7B9D2" w:rsidR="00223760" w:rsidRPr="00CA10A7" w:rsidRDefault="00CA10A7" w:rsidP="00CA10A7">
            <w:pPr>
              <w:spacing w:after="0" w:line="240" w:lineRule="auto"/>
              <w:ind w:left="4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0A7">
              <w:rPr>
                <w:rFonts w:ascii="Times New Roman" w:hAnsi="Times New Roman"/>
                <w:bCs/>
                <w:sz w:val="24"/>
                <w:szCs w:val="24"/>
              </w:rPr>
              <w:t>odepsat pohledávky včetně příslušenství z důvodu úplného zastavení exekuce, z důvodu skončení insolvence, úmrtí povinného a likvidace společnosti, a to ve výši 456 004, 03 Kč.</w:t>
            </w:r>
          </w:p>
        </w:tc>
      </w:tr>
    </w:tbl>
    <w:p w14:paraId="3B2D3678" w14:textId="77777777" w:rsidR="00CA10A7" w:rsidRDefault="00CA10A7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0C9732" w14:textId="77777777" w:rsidR="00CA10A7" w:rsidRDefault="00CA10A7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4E039C" w14:textId="77777777" w:rsidR="00CA10A7" w:rsidRDefault="00CA10A7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71EA01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2AE0CA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7535"/>
        <w:gridCol w:w="9067"/>
        <w:gridCol w:w="5898"/>
      </w:tblGrid>
      <w:tr w:rsidR="003A3BBF" w14:paraId="4A9FCBCB" w14:textId="77777777" w:rsidTr="003A3BBF">
        <w:trPr>
          <w:trHeight w:val="31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662E" w14:textId="77777777" w:rsidR="003A3BBF" w:rsidRDefault="003A3BBF" w:rsidP="00CA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5B5BDA" w14:textId="0E64E085" w:rsidR="00CA10A7" w:rsidRDefault="00CA10A7" w:rsidP="00CA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 odpisu jsou předloženy pohledávky včetně příslušenství, které jsou nevymahatelné    z důvodu úplného zastavení exekuce, a to z důvodu:</w:t>
            </w:r>
          </w:p>
          <w:p w14:paraId="51DF9528" w14:textId="77777777" w:rsidR="00CA10A7" w:rsidRDefault="00CA10A7" w:rsidP="00CA10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19">
              <w:rPr>
                <w:rFonts w:ascii="Times New Roman" w:hAnsi="Times New Roman"/>
                <w:b/>
                <w:bCs/>
                <w:sz w:val="24"/>
                <w:szCs w:val="24"/>
              </w:rPr>
              <w:t>ARTEVA TRADE s.r.o., Most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likvidace společnosti a její vymazání z obchodního rejstříku dne 15.5.2023. </w:t>
            </w:r>
          </w:p>
          <w:p w14:paraId="096A0D01" w14:textId="77777777" w:rsidR="00CA10A7" w:rsidRDefault="00CA10A7" w:rsidP="00CA10A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Dlužná částka: jistina - 115 296 Kč, náklady řízení - 36 836,40 Kč, celkem 152 132,40 Kč</w:t>
            </w:r>
          </w:p>
          <w:p w14:paraId="4481A14D" w14:textId="77777777" w:rsidR="00CA10A7" w:rsidRDefault="00CA10A7" w:rsidP="00CA10A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Výzva zaslaná dne 13.11.2014 povinné osobě, oznámení č.j.110Ex613/16-130 ze dne 13.3.2019 o finančním plnění, usnesení č.j. 110Ex613/16-216 ze dne 27.6.2023 o zastavení exekučního řízení z důvodu likvidace společnosti a jejího vymazání z obchodného rejstříku dne 15.5.2023.</w:t>
            </w:r>
          </w:p>
          <w:p w14:paraId="3C15DAD1" w14:textId="4433019F" w:rsidR="00CA10A7" w:rsidRDefault="005E0EC4" w:rsidP="00CA10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XXXXXXXX</w:t>
            </w:r>
            <w:r w:rsidR="00CA10A7">
              <w:rPr>
                <w:rFonts w:ascii="Times New Roman" w:hAnsi="Times New Roman"/>
                <w:sz w:val="24"/>
                <w:szCs w:val="24"/>
              </w:rPr>
              <w:t xml:space="preserve"> - skončení insolvenčního řízení.</w:t>
            </w:r>
          </w:p>
          <w:p w14:paraId="2D786795" w14:textId="77777777" w:rsidR="00CA10A7" w:rsidRDefault="00CA10A7" w:rsidP="00CA10A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Dlužná částka: j</w:t>
            </w:r>
            <w:r w:rsidRPr="00535F19">
              <w:rPr>
                <w:rFonts w:ascii="Times New Roman" w:hAnsi="Times New Roman"/>
                <w:sz w:val="24"/>
                <w:szCs w:val="24"/>
              </w:rPr>
              <w:t>istina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35F19">
              <w:rPr>
                <w:rFonts w:ascii="Times New Roman" w:hAnsi="Times New Roman"/>
                <w:sz w:val="24"/>
                <w:szCs w:val="24"/>
              </w:rPr>
              <w:t xml:space="preserve"> 8 534 Kč</w:t>
            </w:r>
          </w:p>
          <w:p w14:paraId="7F2A88EE" w14:textId="77777777" w:rsidR="00CA10A7" w:rsidRDefault="00CA10A7" w:rsidP="00CA10A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Žaloba o zaplacení částky 8 534 Kč, zn.č. 14/MD/Zu/10 ze dne 17.10.2010, platební rozkaz o zaplacení č.j. 10C46/2011-12 ze dne 11.3.2011, usnesení č.j. 110 Ex4295/16-231 ze dne 30.6.2023 o zastavení exekuce z důvodu skončení insolvenčního řízení.</w:t>
            </w:r>
          </w:p>
          <w:p w14:paraId="1DD40F72" w14:textId="2D554327" w:rsidR="00CA10A7" w:rsidRPr="00535F19" w:rsidRDefault="005E0EC4" w:rsidP="00CA10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XXXXXXXX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1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CA10A7" w:rsidRPr="00535F19">
              <w:rPr>
                <w:rFonts w:ascii="Times New Roman" w:hAnsi="Times New Roman"/>
                <w:sz w:val="24"/>
                <w:szCs w:val="24"/>
              </w:rPr>
              <w:t>skončení insolvenčního řízení</w:t>
            </w:r>
          </w:p>
          <w:p w14:paraId="6B613AFD" w14:textId="77777777" w:rsidR="00CA10A7" w:rsidRDefault="00CA10A7" w:rsidP="00CA10A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Dlužná částka: jistina – 18 112 Kč, úroky – 11 335,60 Kč, NŘ – 17 547,20 Kč, uhrazeno -13 584 Kč, celkem 33 410,80 Kč</w:t>
            </w:r>
          </w:p>
          <w:p w14:paraId="0C20ED0E" w14:textId="77777777" w:rsidR="00CA10A7" w:rsidRDefault="00CA10A7" w:rsidP="00CA10A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Žaloba o zaplacení, zn.č. 99/MD/Zu/08 ze dne 17.9.2008, návrh na nařízení exekuce ze dne 27.7.2009, vyrozumění o ex. řízení č.j. 110Ex602/10-9 ze dne 8.2.2010, platební rozkaz č.j. 34 Ro 2039/2008-9 ze dne 30.4.2009, usnesení o zastavení ex. řízení z důvodu skončení insolvenčního řízení č.j. 110 Ex 602/10-402 ze dne 24.8.2022, vyrozumění o právní moci č.j. 110 Ex602/10-407 ze dne 7.10.2022.</w:t>
            </w:r>
          </w:p>
          <w:p w14:paraId="6632F059" w14:textId="0253E642" w:rsidR="00CA10A7" w:rsidRPr="004224F2" w:rsidRDefault="005E0EC4" w:rsidP="00CA10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XXXXXXXX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1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CA10A7" w:rsidRPr="004224F2">
              <w:rPr>
                <w:rFonts w:ascii="Times New Roman" w:hAnsi="Times New Roman"/>
                <w:sz w:val="24"/>
                <w:szCs w:val="24"/>
              </w:rPr>
              <w:t>úmrtí povinného</w:t>
            </w:r>
          </w:p>
          <w:p w14:paraId="4B3B845C" w14:textId="77777777" w:rsidR="00CA10A7" w:rsidRDefault="00CA10A7" w:rsidP="00CA10A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F2">
              <w:rPr>
                <w:rFonts w:ascii="Times New Roman" w:hAnsi="Times New Roman"/>
                <w:sz w:val="24"/>
                <w:szCs w:val="24"/>
              </w:rPr>
              <w:t>Dlužná částka: jistina – 15 079 Kč, úroky – 246 847,83 Kč</w:t>
            </w:r>
            <w:r>
              <w:rPr>
                <w:rFonts w:ascii="Times New Roman" w:hAnsi="Times New Roman"/>
                <w:sz w:val="24"/>
                <w:szCs w:val="24"/>
              </w:rPr>
              <w:t>, celkem 261 926,83 Kč</w:t>
            </w:r>
          </w:p>
          <w:p w14:paraId="6F8F59CC" w14:textId="4551AB31" w:rsidR="003A3BBF" w:rsidRDefault="00CA10A7" w:rsidP="00CA10A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Žaloba o zaplacení ze dne 12.5.2005, návrh na nařízení exekuce s příslušenstvím č.j. 73/MD/Zu/08 za dne 1.8.2008, platební rozkaz č.j. 34 Ro 805/2005-10 ze dne 17.5.2005, vyjádření ČSSZ Praha o neproveditelnosti srážek z důchodu ze dne 4.3.2015, usnesení č.j.110Ex2370/08-430 ze dne 8.9.2023 o zastavení ex. řízení.</w:t>
            </w:r>
          </w:p>
        </w:tc>
        <w:tc>
          <w:tcPr>
            <w:tcW w:w="7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5A7DA" w14:textId="3AB7A90A" w:rsidR="003A3BBF" w:rsidRDefault="003A3BBF" w:rsidP="003A3BB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1DD51CEE" w14:textId="2FA93A7D" w:rsidR="003A3BBF" w:rsidRDefault="003A3BBF" w:rsidP="003A3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081FE4F9" w14:textId="0A23E356" w:rsidR="003A3BBF" w:rsidRDefault="003A3BBF" w:rsidP="003A3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A3BBF" w14:paraId="45985F50" w14:textId="77777777" w:rsidTr="003A3BBF">
        <w:trPr>
          <w:trHeight w:val="3170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BB9B0" w14:textId="77777777" w:rsidR="003A3BBF" w:rsidRDefault="003A3BBF" w:rsidP="003A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E62D2A" w14:textId="77777777" w:rsidR="00DF3E69" w:rsidRDefault="00DF3E69" w:rsidP="003A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BDE18F" w14:textId="77777777" w:rsidR="00DF3E69" w:rsidRDefault="00DF3E69" w:rsidP="003A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148E3E" w14:textId="77777777" w:rsidR="00DF3E69" w:rsidRDefault="00DF3E69" w:rsidP="003A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14:paraId="71626D3F" w14:textId="77777777" w:rsidR="003A3BBF" w:rsidRDefault="003A3BBF" w:rsidP="003A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0750BB8A" w14:textId="477512E3" w:rsidR="003A3BBF" w:rsidRDefault="003A3BBF" w:rsidP="003A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73FD3" w14:textId="77777777" w:rsidR="003A3BBF" w:rsidRDefault="003A3BBF" w:rsidP="003A3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F5A1272" w14:textId="77777777" w:rsidR="00223760" w:rsidRDefault="00223760" w:rsidP="00223760">
      <w:pPr>
        <w:spacing w:after="0" w:line="360" w:lineRule="auto"/>
      </w:pPr>
    </w:p>
    <w:p w14:paraId="6D82883C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B16A7F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58C0FF" w14:textId="77777777" w:rsidR="003858BB" w:rsidRDefault="003858BB"/>
    <w:sectPr w:rsidR="0038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FCE3" w14:textId="77777777" w:rsidR="00396CAF" w:rsidRDefault="00396CAF" w:rsidP="00CA10A7">
      <w:pPr>
        <w:spacing w:after="0" w:line="240" w:lineRule="auto"/>
      </w:pPr>
      <w:r>
        <w:separator/>
      </w:r>
    </w:p>
  </w:endnote>
  <w:endnote w:type="continuationSeparator" w:id="0">
    <w:p w14:paraId="55729929" w14:textId="77777777" w:rsidR="00396CAF" w:rsidRDefault="00396CAF" w:rsidP="00CA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F77" w14:textId="77777777" w:rsidR="00396CAF" w:rsidRDefault="00396CAF" w:rsidP="00CA10A7">
      <w:pPr>
        <w:spacing w:after="0" w:line="240" w:lineRule="auto"/>
      </w:pPr>
      <w:r>
        <w:separator/>
      </w:r>
    </w:p>
  </w:footnote>
  <w:footnote w:type="continuationSeparator" w:id="0">
    <w:p w14:paraId="73154E3F" w14:textId="77777777" w:rsidR="00396CAF" w:rsidRDefault="00396CAF" w:rsidP="00CA1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FEB"/>
    <w:multiLevelType w:val="hybridMultilevel"/>
    <w:tmpl w:val="DCF66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2E97"/>
    <w:multiLevelType w:val="hybridMultilevel"/>
    <w:tmpl w:val="8226803C"/>
    <w:lvl w:ilvl="0" w:tplc="A59A9FD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357"/>
    <w:multiLevelType w:val="hybridMultilevel"/>
    <w:tmpl w:val="04F450C2"/>
    <w:lvl w:ilvl="0" w:tplc="2C22A12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1519"/>
    <w:multiLevelType w:val="hybridMultilevel"/>
    <w:tmpl w:val="2BF0E1FE"/>
    <w:lvl w:ilvl="0" w:tplc="2B222C70">
      <w:start w:val="1"/>
      <w:numFmt w:val="upperLetter"/>
      <w:lvlText w:val="%1)"/>
      <w:lvlJc w:val="left"/>
      <w:pPr>
        <w:ind w:left="82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834208">
    <w:abstractNumId w:val="2"/>
  </w:num>
  <w:num w:numId="2" w16cid:durableId="850143258">
    <w:abstractNumId w:val="3"/>
  </w:num>
  <w:num w:numId="3" w16cid:durableId="1321040384">
    <w:abstractNumId w:val="0"/>
  </w:num>
  <w:num w:numId="4" w16cid:durableId="1497070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8C"/>
    <w:rsid w:val="001C38B7"/>
    <w:rsid w:val="00223760"/>
    <w:rsid w:val="00287B69"/>
    <w:rsid w:val="002E30AD"/>
    <w:rsid w:val="003858BB"/>
    <w:rsid w:val="00396CAF"/>
    <w:rsid w:val="003A3BBF"/>
    <w:rsid w:val="00430EC9"/>
    <w:rsid w:val="005E0EC4"/>
    <w:rsid w:val="00610D9A"/>
    <w:rsid w:val="0066000C"/>
    <w:rsid w:val="008E08B3"/>
    <w:rsid w:val="0092156E"/>
    <w:rsid w:val="009A6DB2"/>
    <w:rsid w:val="00B63DE3"/>
    <w:rsid w:val="00CA10A7"/>
    <w:rsid w:val="00DF3E69"/>
    <w:rsid w:val="00F0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6E85"/>
  <w15:chartTrackingRefBased/>
  <w15:docId w15:val="{3E3C3ADA-F5CB-463D-84B1-9200C7FD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7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76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C38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0A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A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0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</dc:creator>
  <cp:keywords/>
  <dc:description/>
  <cp:lastModifiedBy>kindl@mesto-dubi.cz</cp:lastModifiedBy>
  <cp:revision>13</cp:revision>
  <cp:lastPrinted>2023-10-10T09:11:00Z</cp:lastPrinted>
  <dcterms:created xsi:type="dcterms:W3CDTF">2021-10-26T10:50:00Z</dcterms:created>
  <dcterms:modified xsi:type="dcterms:W3CDTF">2023-11-06T10:17:00Z</dcterms:modified>
</cp:coreProperties>
</file>