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406B" w14:textId="483EDD85" w:rsidR="00EE3E13" w:rsidRDefault="00EE3E13">
      <w:r>
        <w:t>MU Dubi: Dne 6.9. od 17.00 hod. v </w:t>
      </w:r>
      <w:proofErr w:type="spellStart"/>
      <w:r>
        <w:t>Terezinych</w:t>
      </w:r>
      <w:proofErr w:type="spellEnd"/>
      <w:r>
        <w:t xml:space="preserve"> </w:t>
      </w:r>
      <w:proofErr w:type="spellStart"/>
      <w:r>
        <w:t>laznich</w:t>
      </w:r>
      <w:proofErr w:type="spellEnd"/>
      <w:r>
        <w:t xml:space="preserve"> </w:t>
      </w:r>
      <w:proofErr w:type="spellStart"/>
      <w:r>
        <w:t>verejna</w:t>
      </w:r>
      <w:proofErr w:type="spellEnd"/>
      <w:r>
        <w:t xml:space="preserve"> prezentace </w:t>
      </w:r>
      <w:proofErr w:type="spellStart"/>
      <w:r>
        <w:t>tezby</w:t>
      </w:r>
      <w:proofErr w:type="spellEnd"/>
      <w:r>
        <w:t xml:space="preserve"> a </w:t>
      </w:r>
      <w:proofErr w:type="spellStart"/>
      <w:r>
        <w:t>zpracovani</w:t>
      </w:r>
      <w:proofErr w:type="spellEnd"/>
      <w:r>
        <w:t xml:space="preserve"> lithia, porada Geomet a CEZ. </w:t>
      </w:r>
    </w:p>
    <w:sectPr w:rsidR="00E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3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4859"/>
  <w15:chartTrackingRefBased/>
  <w15:docId w15:val="{D8155663-5664-4FBF-AC09-580078E6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dcterms:created xsi:type="dcterms:W3CDTF">2023-09-01T05:56:00Z</dcterms:created>
  <dcterms:modified xsi:type="dcterms:W3CDTF">2023-09-01T05:59:00Z</dcterms:modified>
</cp:coreProperties>
</file>