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39CC" w14:textId="72F48257" w:rsidR="0083293A" w:rsidRDefault="0002201F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83293A">
        <w:rPr>
          <w:rFonts w:ascii="Times New Roman" w:hAnsi="Times New Roman"/>
          <w:sz w:val="32"/>
          <w:szCs w:val="32"/>
        </w:rPr>
        <w:t xml:space="preserve">Zasedání </w:t>
      </w:r>
      <w:r w:rsidR="00FA7E45">
        <w:rPr>
          <w:rFonts w:ascii="Times New Roman" w:hAnsi="Times New Roman"/>
          <w:sz w:val="32"/>
          <w:szCs w:val="32"/>
        </w:rPr>
        <w:t>Zastupitelstva</w:t>
      </w:r>
      <w:r w:rsidR="0083293A">
        <w:rPr>
          <w:rFonts w:ascii="Times New Roman" w:hAnsi="Times New Roman"/>
          <w:sz w:val="32"/>
          <w:szCs w:val="32"/>
        </w:rPr>
        <w:t xml:space="preserve"> města Dubí</w:t>
      </w:r>
    </w:p>
    <w:p w14:paraId="150518A2" w14:textId="77777777" w:rsidR="0083293A" w:rsidRDefault="0083293A" w:rsidP="0083293A">
      <w:pPr>
        <w:spacing w:after="0" w:line="240" w:lineRule="auto"/>
        <w:rPr>
          <w:b/>
        </w:rPr>
      </w:pPr>
    </w:p>
    <w:p w14:paraId="7F8ECA4D" w14:textId="77777777"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87"/>
        <w:gridCol w:w="3516"/>
      </w:tblGrid>
      <w:tr w:rsidR="0083293A" w14:paraId="27ADBB23" w14:textId="77777777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E8CE" w14:textId="12366D31" w:rsidR="0083293A" w:rsidRDefault="00FA7E45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2201F">
              <w:rPr>
                <w:rFonts w:ascii="Times New Roman" w:hAnsi="Times New Roman"/>
                <w:sz w:val="24"/>
                <w:szCs w:val="24"/>
              </w:rPr>
              <w:t>.8</w:t>
            </w:r>
            <w:r w:rsidR="002B633D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6F1FD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57DE" w14:textId="7AD05BB5" w:rsidR="0083293A" w:rsidRDefault="00FA7E45" w:rsidP="0094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4/SD </w:t>
            </w:r>
            <w:r w:rsidR="00DF42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/22</w:t>
            </w:r>
          </w:p>
        </w:tc>
      </w:tr>
    </w:tbl>
    <w:p w14:paraId="4EF0FF3C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C929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BC8ADE" w14:textId="77777777" w:rsidTr="001873D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780" w14:textId="15E470D6" w:rsidR="0008494B" w:rsidRPr="00466025" w:rsidRDefault="0029237A" w:rsidP="00945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Investiční akce „Dubí,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Drahůňky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splašková kanalizace</w:t>
            </w:r>
            <w:r w:rsidR="00E45E99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</w:tc>
      </w:tr>
    </w:tbl>
    <w:p w14:paraId="362839A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3938DA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1080BEA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D5C7" w14:textId="7626943C" w:rsidR="00045BAE" w:rsidRDefault="00E45E99" w:rsidP="005877B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Město Dubí, správce dotací, dokončuje projekční a inženýrskou činnost na investiční akci „Dubí,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Drahůňky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splašková kanalizace“.</w:t>
            </w:r>
            <w:r w:rsidR="00902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11C12D" w14:textId="2D6D307D" w:rsidR="00902800" w:rsidRDefault="00902800" w:rsidP="005877B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podzim 2022 bude Státní fond životního prostředí ČR vypisovat dotační program na vybudování vodohospodářské infrastruktury</w:t>
            </w:r>
            <w:r w:rsidR="00DF42ED">
              <w:rPr>
                <w:rFonts w:ascii="Times New Roman" w:hAnsi="Times New Roman"/>
                <w:sz w:val="24"/>
                <w:szCs w:val="24"/>
              </w:rPr>
              <w:t>, do kterého na výše uvedenou akci správce dotací připravuje podání žádosti.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 podání žádosti je zapotřebí předložit souhlas obce s realizací investiční akce „Dubí,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Drahů</w:t>
            </w:r>
            <w:r w:rsidR="00592B7B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ky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splašková kanalizace“</w:t>
            </w:r>
          </w:p>
          <w:p w14:paraId="5ADFBC2F" w14:textId="77777777" w:rsidR="00E45E99" w:rsidRDefault="00E45E99" w:rsidP="005877B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EE0023" w14:textId="77777777" w:rsidR="00045BAE" w:rsidRDefault="00045BAE" w:rsidP="005877B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17CF0B" w14:textId="450AD72F" w:rsidR="005877BA" w:rsidRDefault="00526998" w:rsidP="005877B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EE4E4E" w14:textId="7A3ECFFD" w:rsidR="006A5ECF" w:rsidRDefault="006A5ECF" w:rsidP="005877B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BE0BF4" w14:textId="77777777" w:rsidR="006A5ECF" w:rsidRDefault="006A5ECF" w:rsidP="005877B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898A05" w14:textId="235E4F60" w:rsidR="006A5ECF" w:rsidRPr="005877BA" w:rsidRDefault="006A5ECF" w:rsidP="005877B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1EE88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CB776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B0ADF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28383CB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C19C" w14:textId="4AAF0D4A" w:rsidR="0083293A" w:rsidRDefault="00813FA8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</w:tbl>
    <w:p w14:paraId="7A63E1FA" w14:textId="77777777" w:rsidR="001B4D4D" w:rsidRDefault="001B4D4D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E12EDA" w14:textId="77777777"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F44ED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6"/>
        <w:gridCol w:w="3518"/>
      </w:tblGrid>
      <w:tr w:rsidR="0083293A" w14:paraId="3368B7FD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8E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5258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C58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0FD32CC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14:paraId="53673083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BCF5FF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35FA66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D3EED3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DF15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83293A" w14:paraId="19EDF5EB" w14:textId="77777777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648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743D8BA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33BC3" w14:textId="77777777"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DB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14:paraId="1B4E6735" w14:textId="77777777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EC2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334F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96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9FB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14:paraId="34F191EA" w14:textId="77777777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1E6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DB14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084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09FF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77B447B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2F1E4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A86C1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A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6879BA5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ED9FD4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1938C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A71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30AB64B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448DD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302292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8FA4DC" w14:textId="77777777" w:rsidR="00813FA8" w:rsidRDefault="00813FA8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D56C0" w14:textId="541CF27E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089"/>
        <w:gridCol w:w="3509"/>
      </w:tblGrid>
      <w:tr w:rsidR="0083293A" w14:paraId="45099FD8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DABE" w14:textId="364A0317" w:rsidR="0083293A" w:rsidRDefault="00164A05" w:rsidP="00AD132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27.7.2022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5807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B96" w14:textId="77777777"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45FFF5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90F5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77948B7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D61F" w14:textId="7CB163E8" w:rsidR="0083293A" w:rsidRDefault="0083293A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E76C12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29D557" w14:textId="77777777" w:rsidR="00655264" w:rsidRDefault="00655264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9B7608" w14:textId="77777777" w:rsidR="00EC3E6A" w:rsidRDefault="00EC3E6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EA4C8A" w14:textId="56353E14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E7FC611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0D1E" w14:textId="0EB87286" w:rsidR="0083293A" w:rsidRDefault="00045BAE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</w:t>
            </w:r>
            <w:r w:rsidR="0083293A">
              <w:rPr>
                <w:rFonts w:ascii="Times New Roman" w:hAnsi="Times New Roman"/>
                <w:sz w:val="24"/>
                <w:szCs w:val="24"/>
              </w:rPr>
              <w:t xml:space="preserve"> města Dubí po projednání</w:t>
            </w:r>
          </w:p>
          <w:p w14:paraId="15A9E598" w14:textId="77777777" w:rsidR="006A5ECF" w:rsidRDefault="006A5ECF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0F2093" w14:textId="6EA8458F" w:rsidR="0083293A" w:rsidRDefault="0029237A" w:rsidP="009C4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3FA8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="00813FA8" w:rsidRPr="00813FA8">
              <w:rPr>
                <w:rFonts w:ascii="Times New Roman" w:hAnsi="Times New Roman"/>
                <w:b/>
                <w:bCs/>
                <w:sz w:val="24"/>
                <w:szCs w:val="24"/>
              </w:rPr>
              <w:t>chvaluje</w:t>
            </w:r>
          </w:p>
          <w:p w14:paraId="44B4C8C7" w14:textId="77777777" w:rsidR="0029237A" w:rsidRDefault="0029237A" w:rsidP="009C4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EE213C" w14:textId="3C7698D9" w:rsidR="004A48BD" w:rsidRDefault="0029237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realizaci investiční akce „Dubí,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Drahů</w:t>
            </w:r>
            <w:r w:rsidR="00893A86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ky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splašková kanalizace“</w:t>
            </w:r>
          </w:p>
          <w:p w14:paraId="3C45DF87" w14:textId="77777777" w:rsidR="002B01F1" w:rsidRDefault="002B01F1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D5A406" w14:textId="77777777" w:rsidR="003D778A" w:rsidRDefault="003D778A" w:rsidP="00813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D7962F" w14:textId="4DD843E4" w:rsidR="003D778A" w:rsidRDefault="003D778A" w:rsidP="003D7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E9AC32" w14:textId="6E6C4071" w:rsidR="006A5ECF" w:rsidRPr="00BD67EB" w:rsidRDefault="006A5ECF" w:rsidP="00813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DE5416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4CCEFE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ADE1E7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C05007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90A35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1925" w14:textId="77777777"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14:paraId="21D72709" w14:textId="77777777" w:rsidR="0083293A" w:rsidRDefault="0083293A" w:rsidP="0083293A"/>
    <w:p w14:paraId="5601435C" w14:textId="77777777" w:rsidR="00ED2258" w:rsidRDefault="00ED2258" w:rsidP="0083293A"/>
    <w:p w14:paraId="0981F804" w14:textId="77777777" w:rsidR="00A91B57" w:rsidRDefault="00A91B57" w:rsidP="0083293A"/>
    <w:p w14:paraId="5A1471E4" w14:textId="77777777" w:rsidR="00A91B57" w:rsidRDefault="00A91B57" w:rsidP="0083293A"/>
    <w:p w14:paraId="5D6219C2" w14:textId="77777777" w:rsidR="00A91B57" w:rsidRDefault="00A91B57" w:rsidP="0083293A"/>
    <w:p w14:paraId="178310D4" w14:textId="77777777" w:rsidR="00A91B57" w:rsidRDefault="00A91B57" w:rsidP="0083293A"/>
    <w:p w14:paraId="1A295754" w14:textId="77777777" w:rsidR="00A91B57" w:rsidRDefault="00A91B57" w:rsidP="0083293A"/>
    <w:p w14:paraId="3F0801D7" w14:textId="77777777" w:rsidR="00A91B57" w:rsidRDefault="00A91B57" w:rsidP="0083293A"/>
    <w:p w14:paraId="313B6428" w14:textId="77777777" w:rsidR="00A91B57" w:rsidRDefault="00A91B57" w:rsidP="0083293A"/>
    <w:sectPr w:rsidR="00A9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246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EC425C"/>
    <w:multiLevelType w:val="hybridMultilevel"/>
    <w:tmpl w:val="FE385506"/>
    <w:lvl w:ilvl="0" w:tplc="509CD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0408A"/>
    <w:multiLevelType w:val="hybridMultilevel"/>
    <w:tmpl w:val="07DA8D76"/>
    <w:lvl w:ilvl="0" w:tplc="106AF6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637C16"/>
    <w:multiLevelType w:val="hybridMultilevel"/>
    <w:tmpl w:val="328C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1470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0448355">
    <w:abstractNumId w:val="11"/>
  </w:num>
  <w:num w:numId="3" w16cid:durableId="1857233105">
    <w:abstractNumId w:val="4"/>
  </w:num>
  <w:num w:numId="4" w16cid:durableId="832454786">
    <w:abstractNumId w:val="12"/>
  </w:num>
  <w:num w:numId="5" w16cid:durableId="103617990">
    <w:abstractNumId w:val="17"/>
  </w:num>
  <w:num w:numId="6" w16cid:durableId="1714957728">
    <w:abstractNumId w:val="3"/>
  </w:num>
  <w:num w:numId="7" w16cid:durableId="1173180072">
    <w:abstractNumId w:val="16"/>
  </w:num>
  <w:num w:numId="8" w16cid:durableId="459999318">
    <w:abstractNumId w:val="1"/>
  </w:num>
  <w:num w:numId="9" w16cid:durableId="949436841">
    <w:abstractNumId w:val="15"/>
  </w:num>
  <w:num w:numId="10" w16cid:durableId="2080325082">
    <w:abstractNumId w:val="6"/>
  </w:num>
  <w:num w:numId="11" w16cid:durableId="1749427029">
    <w:abstractNumId w:val="8"/>
  </w:num>
  <w:num w:numId="12" w16cid:durableId="1243880828">
    <w:abstractNumId w:val="7"/>
  </w:num>
  <w:num w:numId="13" w16cid:durableId="608898776">
    <w:abstractNumId w:val="13"/>
  </w:num>
  <w:num w:numId="14" w16cid:durableId="583418631">
    <w:abstractNumId w:val="0"/>
  </w:num>
  <w:num w:numId="15" w16cid:durableId="477192089">
    <w:abstractNumId w:val="14"/>
  </w:num>
  <w:num w:numId="16" w16cid:durableId="182794203">
    <w:abstractNumId w:val="5"/>
  </w:num>
  <w:num w:numId="17" w16cid:durableId="1228347314">
    <w:abstractNumId w:val="2"/>
  </w:num>
  <w:num w:numId="18" w16cid:durableId="185795774">
    <w:abstractNumId w:val="9"/>
  </w:num>
  <w:num w:numId="19" w16cid:durableId="13623930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2201F"/>
    <w:rsid w:val="0003030E"/>
    <w:rsid w:val="00045BAE"/>
    <w:rsid w:val="0008494B"/>
    <w:rsid w:val="000B302C"/>
    <w:rsid w:val="00126045"/>
    <w:rsid w:val="001574DC"/>
    <w:rsid w:val="001615A7"/>
    <w:rsid w:val="00164A05"/>
    <w:rsid w:val="001873D3"/>
    <w:rsid w:val="0019400F"/>
    <w:rsid w:val="001A536A"/>
    <w:rsid w:val="001B02C3"/>
    <w:rsid w:val="001B2CE9"/>
    <w:rsid w:val="001B4D4D"/>
    <w:rsid w:val="001C74EA"/>
    <w:rsid w:val="0021574C"/>
    <w:rsid w:val="00220A92"/>
    <w:rsid w:val="00235EDB"/>
    <w:rsid w:val="00235F06"/>
    <w:rsid w:val="0029237A"/>
    <w:rsid w:val="002B01F1"/>
    <w:rsid w:val="002B633D"/>
    <w:rsid w:val="002E2891"/>
    <w:rsid w:val="002F4C41"/>
    <w:rsid w:val="003121C9"/>
    <w:rsid w:val="0032776C"/>
    <w:rsid w:val="00376B33"/>
    <w:rsid w:val="003A350F"/>
    <w:rsid w:val="003D563E"/>
    <w:rsid w:val="003D778A"/>
    <w:rsid w:val="0041725C"/>
    <w:rsid w:val="00456A06"/>
    <w:rsid w:val="00466025"/>
    <w:rsid w:val="004A015C"/>
    <w:rsid w:val="004A48BD"/>
    <w:rsid w:val="004E4004"/>
    <w:rsid w:val="004F20FF"/>
    <w:rsid w:val="004F655E"/>
    <w:rsid w:val="005001A6"/>
    <w:rsid w:val="00526998"/>
    <w:rsid w:val="00550279"/>
    <w:rsid w:val="0056394E"/>
    <w:rsid w:val="005877BA"/>
    <w:rsid w:val="00592B7B"/>
    <w:rsid w:val="005E53E6"/>
    <w:rsid w:val="00603B25"/>
    <w:rsid w:val="00655264"/>
    <w:rsid w:val="006A5ECF"/>
    <w:rsid w:val="006C4656"/>
    <w:rsid w:val="006F7933"/>
    <w:rsid w:val="00705E20"/>
    <w:rsid w:val="00761A9E"/>
    <w:rsid w:val="007B56CA"/>
    <w:rsid w:val="00813FA8"/>
    <w:rsid w:val="0083293A"/>
    <w:rsid w:val="0083345E"/>
    <w:rsid w:val="00847895"/>
    <w:rsid w:val="00881ED6"/>
    <w:rsid w:val="00893A86"/>
    <w:rsid w:val="008A2256"/>
    <w:rsid w:val="00901356"/>
    <w:rsid w:val="00902800"/>
    <w:rsid w:val="00916810"/>
    <w:rsid w:val="00940E44"/>
    <w:rsid w:val="009451FA"/>
    <w:rsid w:val="0094791A"/>
    <w:rsid w:val="009601D1"/>
    <w:rsid w:val="00983946"/>
    <w:rsid w:val="009A4B25"/>
    <w:rsid w:val="009D46D2"/>
    <w:rsid w:val="00A077DB"/>
    <w:rsid w:val="00A1757E"/>
    <w:rsid w:val="00A245C7"/>
    <w:rsid w:val="00A747D5"/>
    <w:rsid w:val="00A75397"/>
    <w:rsid w:val="00A91B57"/>
    <w:rsid w:val="00AB10B2"/>
    <w:rsid w:val="00AC1A48"/>
    <w:rsid w:val="00AC530C"/>
    <w:rsid w:val="00AC7DD5"/>
    <w:rsid w:val="00AD132F"/>
    <w:rsid w:val="00B7675C"/>
    <w:rsid w:val="00BD67EB"/>
    <w:rsid w:val="00C13E53"/>
    <w:rsid w:val="00C27EC5"/>
    <w:rsid w:val="00C33F96"/>
    <w:rsid w:val="00C85261"/>
    <w:rsid w:val="00CA339C"/>
    <w:rsid w:val="00CF12DA"/>
    <w:rsid w:val="00D3682C"/>
    <w:rsid w:val="00D4463E"/>
    <w:rsid w:val="00D80078"/>
    <w:rsid w:val="00DD188E"/>
    <w:rsid w:val="00DF42ED"/>
    <w:rsid w:val="00E01B4D"/>
    <w:rsid w:val="00E30D45"/>
    <w:rsid w:val="00E45E99"/>
    <w:rsid w:val="00E62E34"/>
    <w:rsid w:val="00E76577"/>
    <w:rsid w:val="00EC3E6A"/>
    <w:rsid w:val="00ED2258"/>
    <w:rsid w:val="00EE3E7B"/>
    <w:rsid w:val="00EF1130"/>
    <w:rsid w:val="00EF30D0"/>
    <w:rsid w:val="00F000FD"/>
    <w:rsid w:val="00F151EF"/>
    <w:rsid w:val="00F65A75"/>
    <w:rsid w:val="00F70A74"/>
    <w:rsid w:val="00FA7E45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22D0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  <w:style w:type="paragraph" w:styleId="Zkladntext">
    <w:name w:val="Body Text"/>
    <w:aliases w:val="Standard paragraph"/>
    <w:basedOn w:val="Normln"/>
    <w:link w:val="ZkladntextChar"/>
    <w:rsid w:val="001260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Times New Roman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126045"/>
    <w:rPr>
      <w:rFonts w:ascii="Arial" w:eastAsia="Times New Roman" w:hAnsi="Arial" w:cs="Arial"/>
      <w:lang w:val="en-US" w:eastAsia="cs-CZ"/>
    </w:rPr>
  </w:style>
  <w:style w:type="paragraph" w:customStyle="1" w:styleId="WW-Zkladntext2">
    <w:name w:val="WW-Základní text 2"/>
    <w:basedOn w:val="Normln"/>
    <w:rsid w:val="00376B3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rsid w:val="00376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kindl@mesto-dubi.cz</cp:lastModifiedBy>
  <cp:revision>28</cp:revision>
  <cp:lastPrinted>2022-07-29T09:14:00Z</cp:lastPrinted>
  <dcterms:created xsi:type="dcterms:W3CDTF">2022-06-22T13:37:00Z</dcterms:created>
  <dcterms:modified xsi:type="dcterms:W3CDTF">2022-08-01T13:46:00Z</dcterms:modified>
</cp:coreProperties>
</file>