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25ECFFDA" w:rsidR="008A7815" w:rsidRDefault="008A7815">
      <w:r>
        <w:t xml:space="preserve">MÚ Dubí: </w:t>
      </w:r>
      <w:r w:rsidR="00083186">
        <w:t xml:space="preserve">Dne 13.7.2022 od 9:00hod. bude uvedeno do provozu koupaliště v Dubí v ul. Pohraniční stráže. Výše vstupného je zveřejněna na webu a </w:t>
      </w:r>
      <w:proofErr w:type="spellStart"/>
      <w:r w:rsidR="00083186">
        <w:t>facebooku</w:t>
      </w:r>
      <w:proofErr w:type="spellEnd"/>
      <w:r w:rsidR="00083186">
        <w:t xml:space="preserve">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83186"/>
    <w:rsid w:val="000A7A88"/>
    <w:rsid w:val="0040795B"/>
    <w:rsid w:val="008A7815"/>
    <w:rsid w:val="00AA5387"/>
    <w:rsid w:val="00B051AB"/>
    <w:rsid w:val="00D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2022-07-12T10:46:00Z</dcterms:created>
  <dcterms:modified xsi:type="dcterms:W3CDTF">2022-07-12T10:46:00Z</dcterms:modified>
</cp:coreProperties>
</file>