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3850" w14:textId="77777777" w:rsidR="000E27CF" w:rsidRPr="00A74844" w:rsidRDefault="000E27CF" w:rsidP="000E27CF">
      <w:pPr>
        <w:pStyle w:val="Nzev"/>
        <w:rPr>
          <w:rFonts w:ascii="Times New Roman" w:hAnsi="Times New Roman" w:cs="Times New Roman"/>
        </w:rPr>
      </w:pPr>
      <w:bookmarkStart w:id="0" w:name="_Hlk98159742"/>
      <w:r w:rsidRPr="00A74844">
        <w:rPr>
          <w:rFonts w:ascii="Times New Roman" w:hAnsi="Times New Roman" w:cs="Times New Roman"/>
        </w:rPr>
        <w:t>SMLOUVA O POSKYTNUTÍ FINANČNÍHO DARU</w:t>
      </w:r>
    </w:p>
    <w:p w14:paraId="31AB1E6B" w14:textId="77777777" w:rsidR="000E27CF" w:rsidRPr="00A74844" w:rsidRDefault="000E27CF" w:rsidP="000E27CF">
      <w:pPr>
        <w:pStyle w:val="a"/>
        <w:rPr>
          <w:rFonts w:ascii="Times New Roman" w:hAnsi="Times New Roman"/>
        </w:rPr>
      </w:pPr>
    </w:p>
    <w:p w14:paraId="0CBAC20C" w14:textId="77777777" w:rsidR="000E27CF" w:rsidRPr="00A74844" w:rsidRDefault="000E27CF" w:rsidP="000E27CF">
      <w:pPr>
        <w:pStyle w:val="a"/>
        <w:rPr>
          <w:rFonts w:ascii="Times New Roman" w:hAnsi="Times New Roman"/>
        </w:rPr>
      </w:pPr>
      <w:r w:rsidRPr="00A74844">
        <w:rPr>
          <w:rFonts w:ascii="Times New Roman" w:hAnsi="Times New Roman"/>
        </w:rPr>
        <w:t xml:space="preserve"> (dále jen „</w:t>
      </w:r>
      <w:r w:rsidRPr="00A74844">
        <w:rPr>
          <w:rFonts w:ascii="Times New Roman" w:hAnsi="Times New Roman"/>
          <w:b/>
        </w:rPr>
        <w:t>smlouva</w:t>
      </w:r>
      <w:r w:rsidRPr="00A74844">
        <w:rPr>
          <w:rFonts w:ascii="Times New Roman" w:hAnsi="Times New Roman"/>
        </w:rPr>
        <w:t xml:space="preserve">“) uzavřená podle ustanovení § </w:t>
      </w:r>
      <w:smartTag w:uri="urn:schemas-microsoft-com:office:smarttags" w:element="metricconverter">
        <w:smartTagPr>
          <w:attr w:name="ProductID" w:val="2055 a"/>
        </w:smartTagPr>
        <w:r w:rsidRPr="00A74844">
          <w:rPr>
            <w:rFonts w:ascii="Times New Roman" w:hAnsi="Times New Roman"/>
          </w:rPr>
          <w:t>2055 a</w:t>
        </w:r>
      </w:smartTag>
      <w:r w:rsidRPr="00A74844">
        <w:rPr>
          <w:rFonts w:ascii="Times New Roman" w:hAnsi="Times New Roman"/>
        </w:rPr>
        <w:t xml:space="preserve"> násl. zák. č. 89/2012 Sb., občanský zákoník, ve znění pozdějších předpisů (dále jen „</w:t>
      </w:r>
      <w:r w:rsidRPr="00A74844">
        <w:rPr>
          <w:rFonts w:ascii="Times New Roman" w:hAnsi="Times New Roman"/>
          <w:b/>
        </w:rPr>
        <w:t>občanský zákoník</w:t>
      </w:r>
      <w:r w:rsidRPr="00A74844">
        <w:rPr>
          <w:rFonts w:ascii="Times New Roman" w:hAnsi="Times New Roman"/>
        </w:rPr>
        <w:t xml:space="preserve">“) </w:t>
      </w:r>
    </w:p>
    <w:p w14:paraId="73B2EB4C" w14:textId="77777777" w:rsidR="000E27CF" w:rsidRDefault="000E27CF" w:rsidP="000E27CF">
      <w:pPr>
        <w:pStyle w:val="Nadpis1"/>
        <w:rPr>
          <w:rFonts w:ascii="Times New Roman" w:hAnsi="Times New Roman" w:cs="Times New Roman"/>
        </w:rPr>
      </w:pPr>
      <w:r w:rsidRPr="00A74844">
        <w:rPr>
          <w:rFonts w:ascii="Times New Roman" w:hAnsi="Times New Roman" w:cs="Times New Roman"/>
        </w:rPr>
        <w:br/>
        <w:t>Smluvní strany</w:t>
      </w:r>
    </w:p>
    <w:p w14:paraId="31F9B181" w14:textId="77777777" w:rsidR="000E27CF" w:rsidRPr="00747BEE" w:rsidRDefault="000E27CF" w:rsidP="000E27CF">
      <w:pPr>
        <w:pStyle w:val="rove2"/>
      </w:pPr>
    </w:p>
    <w:tbl>
      <w:tblPr>
        <w:tblW w:w="104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980"/>
      </w:tblGrid>
      <w:tr w:rsidR="000E27CF" w:rsidRPr="00A74844" w14:paraId="47D42AD3" w14:textId="77777777" w:rsidTr="00CF7D1E">
        <w:trPr>
          <w:trHeight w:val="287"/>
          <w:jc w:val="center"/>
        </w:trPr>
        <w:tc>
          <w:tcPr>
            <w:tcW w:w="3472" w:type="dxa"/>
          </w:tcPr>
          <w:p w14:paraId="531B751C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Dárce</w:t>
            </w:r>
          </w:p>
        </w:tc>
        <w:tc>
          <w:tcPr>
            <w:tcW w:w="6980" w:type="dxa"/>
          </w:tcPr>
          <w:p w14:paraId="5F688571" w14:textId="77777777" w:rsidR="000E27CF" w:rsidRPr="00747BEE" w:rsidRDefault="000E27CF" w:rsidP="00CF7D1E">
            <w:pPr>
              <w:rPr>
                <w:rFonts w:ascii="Times New Roman" w:hAnsi="Times New Roman"/>
                <w:b/>
                <w:bCs/>
              </w:rPr>
            </w:pPr>
            <w:r w:rsidRPr="00747BEE">
              <w:rPr>
                <w:rStyle w:val="platne"/>
                <w:rFonts w:ascii="Times New Roman" w:hAnsi="Times New Roman"/>
                <w:b/>
                <w:bCs/>
              </w:rPr>
              <w:t>Město Dubí</w:t>
            </w:r>
          </w:p>
        </w:tc>
      </w:tr>
      <w:tr w:rsidR="000E27CF" w:rsidRPr="00A74844" w14:paraId="61D6AAE0" w14:textId="77777777" w:rsidTr="00CF7D1E">
        <w:trPr>
          <w:trHeight w:val="300"/>
          <w:jc w:val="center"/>
        </w:trPr>
        <w:tc>
          <w:tcPr>
            <w:tcW w:w="3472" w:type="dxa"/>
          </w:tcPr>
          <w:p w14:paraId="317BB446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  <w:r w:rsidRPr="00A74844">
              <w:rPr>
                <w:rFonts w:ascii="Times New Roman" w:hAnsi="Times New Roman"/>
              </w:rPr>
              <w:t xml:space="preserve">sídlo:                           </w:t>
            </w:r>
          </w:p>
        </w:tc>
        <w:tc>
          <w:tcPr>
            <w:tcW w:w="6980" w:type="dxa"/>
          </w:tcPr>
          <w:p w14:paraId="71BFB02D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  <w:r w:rsidRPr="00A74844">
              <w:rPr>
                <w:rStyle w:val="platne"/>
                <w:rFonts w:ascii="Times New Roman" w:hAnsi="Times New Roman"/>
              </w:rPr>
              <w:t>Ruská 264/128, Dubí 1, 417 01</w:t>
            </w:r>
          </w:p>
        </w:tc>
      </w:tr>
      <w:tr w:rsidR="000E27CF" w:rsidRPr="00A74844" w14:paraId="2CE54634" w14:textId="77777777" w:rsidTr="00CF7D1E">
        <w:trPr>
          <w:trHeight w:val="223"/>
          <w:jc w:val="center"/>
        </w:trPr>
        <w:tc>
          <w:tcPr>
            <w:tcW w:w="3472" w:type="dxa"/>
          </w:tcPr>
          <w:p w14:paraId="03664F63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  <w:r w:rsidRPr="00A74844">
              <w:rPr>
                <w:rFonts w:ascii="Times New Roman" w:hAnsi="Times New Roman"/>
              </w:rPr>
              <w:t xml:space="preserve">jejím jménem:                </w:t>
            </w:r>
          </w:p>
        </w:tc>
        <w:tc>
          <w:tcPr>
            <w:tcW w:w="6980" w:type="dxa"/>
          </w:tcPr>
          <w:p w14:paraId="07002DAF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  <w:r w:rsidRPr="00A74844">
              <w:rPr>
                <w:rStyle w:val="platne"/>
                <w:rFonts w:ascii="Times New Roman" w:hAnsi="Times New Roman"/>
              </w:rPr>
              <w:t>Ing. Petr Pípal - starosta</w:t>
            </w:r>
          </w:p>
        </w:tc>
      </w:tr>
      <w:tr w:rsidR="000E27CF" w:rsidRPr="00A74844" w14:paraId="34B16256" w14:textId="77777777" w:rsidTr="00CF7D1E">
        <w:trPr>
          <w:trHeight w:val="287"/>
          <w:jc w:val="center"/>
        </w:trPr>
        <w:tc>
          <w:tcPr>
            <w:tcW w:w="3472" w:type="dxa"/>
          </w:tcPr>
          <w:p w14:paraId="72C2F222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  <w:r w:rsidRPr="00A74844">
              <w:rPr>
                <w:rFonts w:ascii="Times New Roman" w:hAnsi="Times New Roman"/>
              </w:rPr>
              <w:t>IČ</w:t>
            </w:r>
            <w:r>
              <w:rPr>
                <w:rFonts w:ascii="Times New Roman" w:hAnsi="Times New Roman"/>
              </w:rPr>
              <w:t>O</w:t>
            </w:r>
            <w:r w:rsidRPr="00A74844">
              <w:rPr>
                <w:rFonts w:ascii="Times New Roman" w:hAnsi="Times New Roman"/>
              </w:rPr>
              <w:t xml:space="preserve">:                           </w:t>
            </w:r>
          </w:p>
        </w:tc>
        <w:tc>
          <w:tcPr>
            <w:tcW w:w="6980" w:type="dxa"/>
          </w:tcPr>
          <w:p w14:paraId="3BCFF9DD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  <w:r w:rsidRPr="00A7484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00266281</w:t>
            </w:r>
          </w:p>
        </w:tc>
      </w:tr>
      <w:tr w:rsidR="000E27CF" w:rsidRPr="00A74844" w14:paraId="11584008" w14:textId="77777777" w:rsidTr="00CF7D1E">
        <w:trPr>
          <w:trHeight w:val="300"/>
          <w:jc w:val="center"/>
        </w:trPr>
        <w:tc>
          <w:tcPr>
            <w:tcW w:w="3472" w:type="dxa"/>
          </w:tcPr>
          <w:p w14:paraId="141648EC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</w:p>
        </w:tc>
        <w:tc>
          <w:tcPr>
            <w:tcW w:w="6980" w:type="dxa"/>
          </w:tcPr>
          <w:p w14:paraId="35F84ABF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  <w:r w:rsidRPr="00A74844">
              <w:rPr>
                <w:rFonts w:ascii="Times New Roman" w:hAnsi="Times New Roman"/>
                <w:i/>
              </w:rPr>
              <w:t>na jedné straně jako Dárce, dále jen jako „</w:t>
            </w:r>
            <w:r w:rsidRPr="00A74844">
              <w:rPr>
                <w:rFonts w:ascii="Times New Roman" w:hAnsi="Times New Roman"/>
                <w:b/>
                <w:i/>
              </w:rPr>
              <w:t>dárce</w:t>
            </w:r>
            <w:r w:rsidRPr="00A74844">
              <w:rPr>
                <w:rFonts w:ascii="Times New Roman" w:hAnsi="Times New Roman"/>
                <w:i/>
              </w:rPr>
              <w:t>“</w:t>
            </w:r>
          </w:p>
        </w:tc>
      </w:tr>
      <w:tr w:rsidR="000E27CF" w:rsidRPr="00A74844" w14:paraId="03FBD91B" w14:textId="77777777" w:rsidTr="00CF7D1E">
        <w:trPr>
          <w:cantSplit/>
          <w:trHeight w:val="307"/>
          <w:jc w:val="center"/>
        </w:trPr>
        <w:tc>
          <w:tcPr>
            <w:tcW w:w="10452" w:type="dxa"/>
            <w:gridSpan w:val="2"/>
          </w:tcPr>
          <w:p w14:paraId="019D20B1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</w:p>
        </w:tc>
      </w:tr>
      <w:tr w:rsidR="000E27CF" w:rsidRPr="00A74844" w14:paraId="6459C799" w14:textId="77777777" w:rsidTr="00CF7D1E">
        <w:trPr>
          <w:cantSplit/>
          <w:trHeight w:val="396"/>
          <w:jc w:val="center"/>
        </w:trPr>
        <w:tc>
          <w:tcPr>
            <w:tcW w:w="10452" w:type="dxa"/>
            <w:gridSpan w:val="2"/>
          </w:tcPr>
          <w:p w14:paraId="6FC49A21" w14:textId="77777777" w:rsidR="000E27CF" w:rsidRPr="00A74844" w:rsidRDefault="000E27CF" w:rsidP="00CF7D1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</w:t>
            </w:r>
          </w:p>
        </w:tc>
      </w:tr>
      <w:tr w:rsidR="000E27CF" w:rsidRPr="00A74844" w14:paraId="569D9666" w14:textId="77777777" w:rsidTr="00CF7D1E">
        <w:trPr>
          <w:cantSplit/>
          <w:trHeight w:val="396"/>
          <w:jc w:val="center"/>
        </w:trPr>
        <w:tc>
          <w:tcPr>
            <w:tcW w:w="10452" w:type="dxa"/>
            <w:gridSpan w:val="2"/>
          </w:tcPr>
          <w:p w14:paraId="634B30D7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</w:p>
        </w:tc>
      </w:tr>
      <w:tr w:rsidR="000E27CF" w:rsidRPr="00A74844" w14:paraId="2EFF2EBF" w14:textId="77777777" w:rsidTr="00CF7D1E">
        <w:trPr>
          <w:trHeight w:val="539"/>
          <w:jc w:val="center"/>
        </w:trPr>
        <w:tc>
          <w:tcPr>
            <w:tcW w:w="3472" w:type="dxa"/>
          </w:tcPr>
          <w:p w14:paraId="769FAF47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Obdarovaný</w:t>
            </w:r>
            <w:r w:rsidRPr="00A74844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6980" w:type="dxa"/>
          </w:tcPr>
          <w:p w14:paraId="67142A08" w14:textId="77777777" w:rsidR="000E27CF" w:rsidRDefault="000E27CF" w:rsidP="00CF7D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Český červený kříž</w:t>
            </w:r>
          </w:p>
          <w:p w14:paraId="0B9D5CD6" w14:textId="77777777" w:rsidR="000E27CF" w:rsidRPr="0034298C" w:rsidRDefault="000E27CF" w:rsidP="00CF7D1E">
            <w:pPr>
              <w:rPr>
                <w:rFonts w:ascii="Times New Roman" w:hAnsi="Times New Roman"/>
              </w:rPr>
            </w:pPr>
            <w:r w:rsidRPr="0034298C">
              <w:rPr>
                <w:rFonts w:ascii="Times New Roman" w:hAnsi="Times New Roman"/>
                <w:bCs/>
              </w:rPr>
              <w:t>(</w:t>
            </w:r>
            <w:r w:rsidRPr="0034298C">
              <w:rPr>
                <w:rFonts w:ascii="Times New Roman" w:hAnsi="Times New Roman"/>
              </w:rPr>
              <w:t>zapsaný ve spolkovém rejstříku vedeném Městským soudem v</w:t>
            </w:r>
            <w:r>
              <w:rPr>
                <w:rFonts w:ascii="Times New Roman" w:hAnsi="Times New Roman"/>
              </w:rPr>
              <w:t> </w:t>
            </w:r>
            <w:r w:rsidRPr="0034298C">
              <w:rPr>
                <w:rFonts w:ascii="Times New Roman" w:hAnsi="Times New Roman"/>
              </w:rPr>
              <w:t>Praze, oddíl L, vložka 5090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E27CF" w:rsidRPr="00A74844" w14:paraId="63EE9B00" w14:textId="77777777" w:rsidTr="00CF7D1E">
        <w:trPr>
          <w:trHeight w:val="287"/>
          <w:jc w:val="center"/>
        </w:trPr>
        <w:tc>
          <w:tcPr>
            <w:tcW w:w="3472" w:type="dxa"/>
          </w:tcPr>
          <w:p w14:paraId="0EB12749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  <w:r w:rsidRPr="00A74844">
              <w:rPr>
                <w:rFonts w:ascii="Times New Roman" w:hAnsi="Times New Roman"/>
              </w:rPr>
              <w:t xml:space="preserve">sídlo:                          </w:t>
            </w:r>
          </w:p>
        </w:tc>
        <w:tc>
          <w:tcPr>
            <w:tcW w:w="6980" w:type="dxa"/>
          </w:tcPr>
          <w:p w14:paraId="3D3CE374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Rozdělovská 2467/63, Praha 6 – Břevnov, 169 00</w:t>
            </w:r>
          </w:p>
        </w:tc>
      </w:tr>
      <w:tr w:rsidR="000E27CF" w:rsidRPr="00A74844" w14:paraId="6F27919D" w14:textId="77777777" w:rsidTr="00CF7D1E">
        <w:trPr>
          <w:trHeight w:val="287"/>
          <w:jc w:val="center"/>
        </w:trPr>
        <w:tc>
          <w:tcPr>
            <w:tcW w:w="3472" w:type="dxa"/>
          </w:tcPr>
          <w:p w14:paraId="53BD423D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  <w:r w:rsidRPr="00A74844">
              <w:rPr>
                <w:rFonts w:ascii="Times New Roman" w:hAnsi="Times New Roman"/>
              </w:rPr>
              <w:t xml:space="preserve">jejím jménem:                </w:t>
            </w:r>
          </w:p>
        </w:tc>
        <w:tc>
          <w:tcPr>
            <w:tcW w:w="6980" w:type="dxa"/>
          </w:tcPr>
          <w:p w14:paraId="1EA305F0" w14:textId="77777777" w:rsidR="000E27CF" w:rsidRPr="00747BEE" w:rsidRDefault="000E27CF" w:rsidP="00CF7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Josef Konečný – ředitel Úřadu ČČK</w:t>
            </w:r>
          </w:p>
        </w:tc>
      </w:tr>
      <w:tr w:rsidR="000E27CF" w:rsidRPr="00A74844" w14:paraId="06082135" w14:textId="77777777" w:rsidTr="00CF7D1E">
        <w:trPr>
          <w:trHeight w:val="98"/>
          <w:jc w:val="center"/>
        </w:trPr>
        <w:tc>
          <w:tcPr>
            <w:tcW w:w="3472" w:type="dxa"/>
          </w:tcPr>
          <w:p w14:paraId="5C0A3489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  <w:r w:rsidRPr="00A74844">
              <w:rPr>
                <w:rFonts w:ascii="Times New Roman" w:hAnsi="Times New Roman"/>
              </w:rPr>
              <w:t>IČ</w:t>
            </w:r>
            <w:r>
              <w:rPr>
                <w:rFonts w:ascii="Times New Roman" w:hAnsi="Times New Roman"/>
              </w:rPr>
              <w:t>O</w:t>
            </w:r>
            <w:r w:rsidRPr="00A74844">
              <w:rPr>
                <w:rFonts w:ascii="Times New Roman" w:hAnsi="Times New Roman"/>
              </w:rPr>
              <w:t xml:space="preserve">:                            </w:t>
            </w:r>
          </w:p>
        </w:tc>
        <w:tc>
          <w:tcPr>
            <w:tcW w:w="6980" w:type="dxa"/>
          </w:tcPr>
          <w:p w14:paraId="0E8E5965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00426547</w:t>
            </w:r>
          </w:p>
        </w:tc>
      </w:tr>
      <w:tr w:rsidR="000E27CF" w:rsidRPr="00A74844" w14:paraId="37DB0079" w14:textId="77777777" w:rsidTr="00CF7D1E">
        <w:trPr>
          <w:trHeight w:val="96"/>
          <w:jc w:val="center"/>
        </w:trPr>
        <w:tc>
          <w:tcPr>
            <w:tcW w:w="3472" w:type="dxa"/>
          </w:tcPr>
          <w:p w14:paraId="00EE937F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  <w:r w:rsidRPr="00A74844">
              <w:rPr>
                <w:rFonts w:ascii="Times New Roman" w:hAnsi="Times New Roman"/>
              </w:rPr>
              <w:t>Bankovní spojení:</w:t>
            </w:r>
          </w:p>
        </w:tc>
        <w:tc>
          <w:tcPr>
            <w:tcW w:w="6980" w:type="dxa"/>
          </w:tcPr>
          <w:p w14:paraId="5B9D2D2D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  <w:proofErr w:type="spellStart"/>
            <w:r w:rsidRPr="00F87697">
              <w:rPr>
                <w:rFonts w:ascii="Times New Roman" w:hAnsi="Times New Roman"/>
              </w:rPr>
              <w:t>UniCredit</w:t>
            </w:r>
            <w:proofErr w:type="spellEnd"/>
            <w:r w:rsidRPr="00F87697">
              <w:rPr>
                <w:rFonts w:ascii="Times New Roman" w:hAnsi="Times New Roman"/>
              </w:rPr>
              <w:t xml:space="preserve"> Bank Czech Republic and Slovakia, a.s.</w:t>
            </w:r>
            <w:r>
              <w:rPr>
                <w:rFonts w:ascii="Times New Roman" w:hAnsi="Times New Roman"/>
              </w:rPr>
              <w:t xml:space="preserve">, č. </w:t>
            </w:r>
            <w:proofErr w:type="spellStart"/>
            <w:r>
              <w:rPr>
                <w:rFonts w:ascii="Times New Roman" w:hAnsi="Times New Roman"/>
              </w:rPr>
              <w:t>ú.</w:t>
            </w:r>
            <w:proofErr w:type="spellEnd"/>
            <w:r>
              <w:rPr>
                <w:rFonts w:ascii="Times New Roman" w:hAnsi="Times New Roman"/>
              </w:rPr>
              <w:t xml:space="preserve"> 333999/2700</w:t>
            </w:r>
          </w:p>
        </w:tc>
      </w:tr>
      <w:tr w:rsidR="000E27CF" w:rsidRPr="00A74844" w14:paraId="0D56A42D" w14:textId="77777777" w:rsidTr="00CF7D1E">
        <w:trPr>
          <w:trHeight w:val="287"/>
          <w:jc w:val="center"/>
        </w:trPr>
        <w:tc>
          <w:tcPr>
            <w:tcW w:w="3472" w:type="dxa"/>
          </w:tcPr>
          <w:p w14:paraId="67AE0130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</w:p>
        </w:tc>
        <w:tc>
          <w:tcPr>
            <w:tcW w:w="6980" w:type="dxa"/>
          </w:tcPr>
          <w:p w14:paraId="19708979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  <w:r w:rsidRPr="00A74844">
              <w:rPr>
                <w:rFonts w:ascii="Times New Roman" w:hAnsi="Times New Roman"/>
                <w:i/>
              </w:rPr>
              <w:t>na druhé straně jako Obdarovaný, dále jen jako „</w:t>
            </w:r>
            <w:r w:rsidRPr="00A74844">
              <w:rPr>
                <w:rFonts w:ascii="Times New Roman" w:hAnsi="Times New Roman"/>
                <w:b/>
                <w:i/>
              </w:rPr>
              <w:t>obdarovaný</w:t>
            </w:r>
            <w:r w:rsidRPr="00A74844">
              <w:rPr>
                <w:rFonts w:ascii="Times New Roman" w:hAnsi="Times New Roman"/>
                <w:i/>
              </w:rPr>
              <w:t>“</w:t>
            </w:r>
          </w:p>
        </w:tc>
      </w:tr>
      <w:tr w:rsidR="000E27CF" w:rsidRPr="00A74844" w14:paraId="6BC2B220" w14:textId="77777777" w:rsidTr="00CF7D1E">
        <w:trPr>
          <w:trHeight w:val="300"/>
          <w:jc w:val="center"/>
        </w:trPr>
        <w:tc>
          <w:tcPr>
            <w:tcW w:w="3472" w:type="dxa"/>
          </w:tcPr>
          <w:p w14:paraId="4FE5152F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</w:p>
        </w:tc>
        <w:tc>
          <w:tcPr>
            <w:tcW w:w="6980" w:type="dxa"/>
          </w:tcPr>
          <w:p w14:paraId="226A86D1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</w:p>
        </w:tc>
      </w:tr>
      <w:bookmarkEnd w:id="0"/>
      <w:tr w:rsidR="000E27CF" w:rsidRPr="00A74844" w14:paraId="3A526BAE" w14:textId="77777777" w:rsidTr="00CF7D1E">
        <w:trPr>
          <w:cantSplit/>
          <w:trHeight w:val="307"/>
          <w:jc w:val="center"/>
        </w:trPr>
        <w:tc>
          <w:tcPr>
            <w:tcW w:w="10452" w:type="dxa"/>
            <w:gridSpan w:val="2"/>
          </w:tcPr>
          <w:p w14:paraId="27386A4A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</w:p>
        </w:tc>
      </w:tr>
      <w:tr w:rsidR="000E27CF" w:rsidRPr="00A74844" w14:paraId="366F5368" w14:textId="77777777" w:rsidTr="00CF7D1E">
        <w:trPr>
          <w:cantSplit/>
          <w:trHeight w:val="476"/>
          <w:jc w:val="center"/>
        </w:trPr>
        <w:tc>
          <w:tcPr>
            <w:tcW w:w="10452" w:type="dxa"/>
            <w:gridSpan w:val="2"/>
          </w:tcPr>
          <w:p w14:paraId="06F9C10A" w14:textId="77777777" w:rsidR="000E27CF" w:rsidRPr="00A74844" w:rsidRDefault="000E27CF" w:rsidP="00CF7D1E">
            <w:pPr>
              <w:rPr>
                <w:rFonts w:ascii="Times New Roman" w:hAnsi="Times New Roman"/>
                <w:i/>
              </w:rPr>
            </w:pPr>
          </w:p>
        </w:tc>
      </w:tr>
      <w:tr w:rsidR="000E27CF" w:rsidRPr="00A74844" w14:paraId="065D520D" w14:textId="77777777" w:rsidTr="00CF7D1E">
        <w:trPr>
          <w:cantSplit/>
          <w:trHeight w:val="476"/>
          <w:jc w:val="center"/>
        </w:trPr>
        <w:tc>
          <w:tcPr>
            <w:tcW w:w="10452" w:type="dxa"/>
            <w:gridSpan w:val="2"/>
            <w:tcBorders>
              <w:bottom w:val="nil"/>
            </w:tcBorders>
          </w:tcPr>
          <w:p w14:paraId="67DF8E27" w14:textId="77777777" w:rsidR="000E27CF" w:rsidRPr="00A74844" w:rsidRDefault="000E27CF" w:rsidP="00CF7D1E">
            <w:pPr>
              <w:jc w:val="center"/>
              <w:rPr>
                <w:rFonts w:ascii="Times New Roman" w:hAnsi="Times New Roman"/>
                <w:i/>
              </w:rPr>
            </w:pPr>
            <w:r w:rsidRPr="00A74844">
              <w:rPr>
                <w:rFonts w:ascii="Times New Roman" w:hAnsi="Times New Roman"/>
                <w:i/>
              </w:rPr>
              <w:t>Společně v textu jako „</w:t>
            </w:r>
            <w:r w:rsidRPr="00A74844">
              <w:rPr>
                <w:rFonts w:ascii="Times New Roman" w:hAnsi="Times New Roman"/>
                <w:b/>
                <w:i/>
              </w:rPr>
              <w:t>smluvní strany</w:t>
            </w:r>
            <w:r w:rsidRPr="00A74844">
              <w:rPr>
                <w:rFonts w:ascii="Times New Roman" w:hAnsi="Times New Roman"/>
                <w:i/>
              </w:rPr>
              <w:t xml:space="preserve">“ </w:t>
            </w:r>
          </w:p>
        </w:tc>
      </w:tr>
    </w:tbl>
    <w:p w14:paraId="45217512" w14:textId="77777777" w:rsidR="000E27CF" w:rsidRPr="00A74844" w:rsidRDefault="000E27CF" w:rsidP="000E27CF">
      <w:pPr>
        <w:pStyle w:val="Nadpis1"/>
        <w:rPr>
          <w:rFonts w:ascii="Times New Roman" w:hAnsi="Times New Roman" w:cs="Times New Roman"/>
        </w:rPr>
      </w:pPr>
      <w:r w:rsidRPr="00A74844">
        <w:rPr>
          <w:rFonts w:ascii="Times New Roman" w:hAnsi="Times New Roman" w:cs="Times New Roman"/>
        </w:rPr>
        <w:br/>
        <w:t>Účel smlouvy</w:t>
      </w:r>
    </w:p>
    <w:p w14:paraId="2F94FDCB" w14:textId="77777777" w:rsidR="000E27CF" w:rsidRPr="00A74844" w:rsidRDefault="000E27CF" w:rsidP="000E27CF">
      <w:pPr>
        <w:pStyle w:val="rove2"/>
        <w:rPr>
          <w:rFonts w:ascii="Times New Roman" w:hAnsi="Times New Roman"/>
        </w:rPr>
      </w:pPr>
      <w:r w:rsidRPr="00A74844">
        <w:rPr>
          <w:rFonts w:ascii="Times New Roman" w:hAnsi="Times New Roman"/>
        </w:rPr>
        <w:t xml:space="preserve">Účelem této smlouvy je poskytnutí finančních prostředků dárcem obdarovanému na </w:t>
      </w:r>
      <w:r>
        <w:rPr>
          <w:rFonts w:ascii="Times New Roman" w:hAnsi="Times New Roman"/>
        </w:rPr>
        <w:t>humanitární pomoc poskytovanou Červeným křížem v souvislosti s ozbrojeným konfliktem na Ukrajině</w:t>
      </w:r>
      <w:r>
        <w:rPr>
          <w:rFonts w:ascii="Times New Roman" w:hAnsi="Times New Roman"/>
          <w:iCs/>
        </w:rPr>
        <w:t>.</w:t>
      </w:r>
    </w:p>
    <w:p w14:paraId="01D92ED0" w14:textId="77777777" w:rsidR="000E27CF" w:rsidRPr="00A74844" w:rsidRDefault="000E27CF" w:rsidP="000E27CF">
      <w:pPr>
        <w:pStyle w:val="rove2"/>
        <w:numPr>
          <w:ilvl w:val="0"/>
          <w:numId w:val="0"/>
        </w:numPr>
        <w:ind w:left="851" w:hanging="851"/>
        <w:rPr>
          <w:rFonts w:ascii="Times New Roman" w:hAnsi="Times New Roman"/>
          <w:i/>
        </w:rPr>
      </w:pPr>
    </w:p>
    <w:p w14:paraId="03E5A1C8" w14:textId="77777777" w:rsidR="000E27CF" w:rsidRPr="00A74844" w:rsidRDefault="000E27CF" w:rsidP="000E27CF">
      <w:pPr>
        <w:pStyle w:val="Nadpis1"/>
        <w:rPr>
          <w:rFonts w:ascii="Times New Roman" w:hAnsi="Times New Roman" w:cs="Times New Roman"/>
        </w:rPr>
      </w:pPr>
      <w:r w:rsidRPr="00A74844">
        <w:rPr>
          <w:rFonts w:ascii="Times New Roman" w:hAnsi="Times New Roman" w:cs="Times New Roman"/>
        </w:rPr>
        <w:t xml:space="preserve"> </w:t>
      </w:r>
      <w:r w:rsidRPr="00A74844">
        <w:rPr>
          <w:rFonts w:ascii="Times New Roman" w:hAnsi="Times New Roman" w:cs="Times New Roman"/>
        </w:rPr>
        <w:br/>
        <w:t>Předmět smlouvy</w:t>
      </w:r>
    </w:p>
    <w:p w14:paraId="1B7C1C53" w14:textId="77777777" w:rsidR="000E27CF" w:rsidRDefault="000E27CF" w:rsidP="000E27CF">
      <w:pPr>
        <w:pStyle w:val="rove2"/>
        <w:spacing w:after="0"/>
        <w:jc w:val="left"/>
        <w:rPr>
          <w:rFonts w:ascii="Times New Roman" w:hAnsi="Times New Roman"/>
        </w:rPr>
      </w:pPr>
      <w:bookmarkStart w:id="1" w:name="_Ref220817687"/>
      <w:r w:rsidRPr="00A74844">
        <w:rPr>
          <w:rFonts w:ascii="Times New Roman" w:hAnsi="Times New Roman"/>
        </w:rPr>
        <w:t xml:space="preserve">Dárce se touto smlouvou zavazuje obdarovanému bezplatně převést do jeho </w:t>
      </w:r>
      <w:r>
        <w:rPr>
          <w:rFonts w:ascii="Times New Roman" w:hAnsi="Times New Roman"/>
        </w:rPr>
        <w:t>bankovní účet</w:t>
      </w:r>
      <w:r w:rsidRPr="00A74844">
        <w:rPr>
          <w:rFonts w:ascii="Times New Roman" w:hAnsi="Times New Roman"/>
        </w:rPr>
        <w:t xml:space="preserve"> částku </w:t>
      </w:r>
    </w:p>
    <w:p w14:paraId="03575C23" w14:textId="77777777" w:rsidR="000E27CF" w:rsidRPr="00A74844" w:rsidRDefault="000E27CF" w:rsidP="000E27CF">
      <w:pPr>
        <w:pStyle w:val="rove2"/>
        <w:numPr>
          <w:ilvl w:val="0"/>
          <w:numId w:val="0"/>
        </w:numPr>
        <w:spacing w:after="0"/>
        <w:ind w:left="85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A74844">
        <w:rPr>
          <w:rFonts w:ascii="Times New Roman" w:hAnsi="Times New Roman"/>
        </w:rPr>
        <w:t xml:space="preserve">0 000 Kč slovy: </w:t>
      </w:r>
      <w:r>
        <w:rPr>
          <w:rFonts w:ascii="Times New Roman" w:hAnsi="Times New Roman"/>
        </w:rPr>
        <w:t xml:space="preserve">sto </w:t>
      </w:r>
      <w:r w:rsidRPr="00A74844">
        <w:rPr>
          <w:rFonts w:ascii="Times New Roman" w:hAnsi="Times New Roman"/>
        </w:rPr>
        <w:t>tisíc</w:t>
      </w:r>
      <w:r>
        <w:rPr>
          <w:rFonts w:ascii="Times New Roman" w:hAnsi="Times New Roman"/>
        </w:rPr>
        <w:t xml:space="preserve"> </w:t>
      </w:r>
      <w:r w:rsidRPr="00A74844">
        <w:rPr>
          <w:rFonts w:ascii="Times New Roman" w:hAnsi="Times New Roman"/>
        </w:rPr>
        <w:t>korun</w:t>
      </w:r>
      <w:r>
        <w:rPr>
          <w:rFonts w:ascii="Times New Roman" w:hAnsi="Times New Roman"/>
        </w:rPr>
        <w:t xml:space="preserve"> </w:t>
      </w:r>
      <w:r w:rsidRPr="00A74844">
        <w:rPr>
          <w:rFonts w:ascii="Times New Roman" w:hAnsi="Times New Roman"/>
        </w:rPr>
        <w:t>českých (dále jen „</w:t>
      </w:r>
      <w:r w:rsidRPr="00A74844">
        <w:rPr>
          <w:rFonts w:ascii="Times New Roman" w:hAnsi="Times New Roman"/>
          <w:b/>
        </w:rPr>
        <w:t>finanční dar</w:t>
      </w:r>
      <w:r w:rsidRPr="00A74844">
        <w:rPr>
          <w:rFonts w:ascii="Times New Roman" w:hAnsi="Times New Roman"/>
        </w:rPr>
        <w:t>“).</w:t>
      </w:r>
      <w:bookmarkEnd w:id="1"/>
      <w:r w:rsidRPr="00A74844">
        <w:rPr>
          <w:rFonts w:ascii="Times New Roman" w:hAnsi="Times New Roman"/>
        </w:rPr>
        <w:t xml:space="preserve"> </w:t>
      </w:r>
    </w:p>
    <w:p w14:paraId="49765397" w14:textId="77777777" w:rsidR="000E27CF" w:rsidRPr="00A74844" w:rsidRDefault="000E27CF" w:rsidP="000E27CF">
      <w:pPr>
        <w:pStyle w:val="rove2"/>
        <w:spacing w:after="0"/>
        <w:rPr>
          <w:rFonts w:ascii="Times New Roman" w:hAnsi="Times New Roman"/>
        </w:rPr>
      </w:pPr>
      <w:r w:rsidRPr="00A74844">
        <w:rPr>
          <w:rFonts w:ascii="Times New Roman" w:hAnsi="Times New Roman"/>
        </w:rPr>
        <w:t xml:space="preserve">Finanční dar je poskytován pro potřeby </w:t>
      </w:r>
      <w:r>
        <w:rPr>
          <w:rFonts w:ascii="Times New Roman" w:hAnsi="Times New Roman"/>
        </w:rPr>
        <w:t>zajištění zdravotnického materiálu a zajištění humanitární pomoci v souvislosti s válečným konfliktem na Ukrajině.</w:t>
      </w:r>
      <w:r w:rsidRPr="00A74844">
        <w:rPr>
          <w:rFonts w:ascii="Times New Roman" w:hAnsi="Times New Roman"/>
        </w:rPr>
        <w:t xml:space="preserve"> </w:t>
      </w:r>
    </w:p>
    <w:p w14:paraId="5B7191C5" w14:textId="77777777" w:rsidR="000E27CF" w:rsidRPr="00A74844" w:rsidRDefault="000E27CF" w:rsidP="000E27CF">
      <w:pPr>
        <w:pStyle w:val="rove2"/>
        <w:spacing w:after="0"/>
        <w:rPr>
          <w:rFonts w:ascii="Times New Roman" w:hAnsi="Times New Roman"/>
        </w:rPr>
      </w:pPr>
      <w:r w:rsidRPr="00A74844">
        <w:rPr>
          <w:rFonts w:ascii="Times New Roman" w:hAnsi="Times New Roman"/>
        </w:rPr>
        <w:t xml:space="preserve">Obdarovaný podpisem této smlouvy potvrzuje, že finanční dar přijímá a zavazuje se jej použít v souladu s bodem 3.2. a účelem této smlouvy. </w:t>
      </w:r>
    </w:p>
    <w:p w14:paraId="2EF226DB" w14:textId="77777777" w:rsidR="000E27CF" w:rsidRPr="00A74844" w:rsidRDefault="000E27CF" w:rsidP="000E27CF">
      <w:pPr>
        <w:pStyle w:val="Nadpis1"/>
        <w:rPr>
          <w:rFonts w:ascii="Times New Roman" w:hAnsi="Times New Roman" w:cs="Times New Roman"/>
        </w:rPr>
      </w:pPr>
      <w:r w:rsidRPr="00A74844">
        <w:rPr>
          <w:rFonts w:ascii="Times New Roman" w:hAnsi="Times New Roman" w:cs="Times New Roman"/>
        </w:rPr>
        <w:lastRenderedPageBreak/>
        <w:br/>
        <w:t>Způsob úhrady</w:t>
      </w:r>
    </w:p>
    <w:p w14:paraId="1AC975CE" w14:textId="77777777" w:rsidR="000E27CF" w:rsidRPr="00A74844" w:rsidRDefault="000E27CF" w:rsidP="000E27CF">
      <w:pPr>
        <w:pStyle w:val="rove2"/>
        <w:rPr>
          <w:rFonts w:ascii="Times New Roman" w:hAnsi="Times New Roman"/>
        </w:rPr>
      </w:pPr>
      <w:r w:rsidRPr="00A74844">
        <w:rPr>
          <w:rFonts w:ascii="Times New Roman" w:hAnsi="Times New Roman"/>
        </w:rPr>
        <w:t>Dárce se zavazuje uhradit finanční dar na účet obdarovaného uvedený v záhlaví této smlouvy do 10 pracovních dnů ode dne podpisu této smlouvy.</w:t>
      </w:r>
      <w:r>
        <w:rPr>
          <w:rFonts w:ascii="Times New Roman" w:hAnsi="Times New Roman"/>
        </w:rPr>
        <w:t xml:space="preserve"> Dárce při platbě použije variabilní symbol </w:t>
      </w:r>
      <w:r w:rsidRPr="00CF7D1E">
        <w:rPr>
          <w:rFonts w:ascii="Times New Roman" w:hAnsi="Times New Roman"/>
          <w:b/>
        </w:rPr>
        <w:t>1502</w:t>
      </w:r>
      <w:r>
        <w:rPr>
          <w:rFonts w:ascii="Times New Roman" w:hAnsi="Times New Roman"/>
        </w:rPr>
        <w:t xml:space="preserve"> a specifický symbol </w:t>
      </w:r>
      <w:r w:rsidRPr="00CF7D1E">
        <w:rPr>
          <w:rFonts w:ascii="Times New Roman" w:hAnsi="Times New Roman"/>
          <w:b/>
        </w:rPr>
        <w:t>00266281</w:t>
      </w:r>
      <w:r>
        <w:rPr>
          <w:rFonts w:ascii="Times New Roman" w:hAnsi="Times New Roman"/>
        </w:rPr>
        <w:t>.</w:t>
      </w:r>
    </w:p>
    <w:p w14:paraId="3DB915EF" w14:textId="77777777" w:rsidR="000E27CF" w:rsidRDefault="000E27CF" w:rsidP="000E27CF">
      <w:pPr>
        <w:pStyle w:val="rove2"/>
        <w:rPr>
          <w:rFonts w:ascii="Times New Roman" w:hAnsi="Times New Roman"/>
        </w:rPr>
      </w:pPr>
      <w:r w:rsidRPr="00A74844">
        <w:rPr>
          <w:rFonts w:ascii="Times New Roman" w:hAnsi="Times New Roman"/>
        </w:rPr>
        <w:t>Uhrazením finančního daru smluvní strany rozumí odepsání částky odpovídající výši finančního daru z účtu dárce ve prospěch účtu obdarovaného uvedeného v záhlaví této smlouvy.</w:t>
      </w:r>
    </w:p>
    <w:p w14:paraId="008B5136" w14:textId="77777777" w:rsidR="000E27CF" w:rsidRPr="00A74844" w:rsidRDefault="000E27CF" w:rsidP="000E27CF">
      <w:pPr>
        <w:pStyle w:val="rove2"/>
        <w:numPr>
          <w:ilvl w:val="0"/>
          <w:numId w:val="0"/>
        </w:numPr>
        <w:ind w:left="360"/>
        <w:rPr>
          <w:rFonts w:ascii="Times New Roman" w:hAnsi="Times New Roman"/>
        </w:rPr>
      </w:pPr>
    </w:p>
    <w:p w14:paraId="7BB740DB" w14:textId="77777777" w:rsidR="000E27CF" w:rsidRPr="00A74844" w:rsidRDefault="000E27CF" w:rsidP="000E27CF">
      <w:pPr>
        <w:pStyle w:val="Nadpis1"/>
        <w:rPr>
          <w:rFonts w:ascii="Times New Roman" w:hAnsi="Times New Roman" w:cs="Times New Roman"/>
        </w:rPr>
      </w:pPr>
      <w:r w:rsidRPr="00A74844">
        <w:rPr>
          <w:rFonts w:ascii="Times New Roman" w:hAnsi="Times New Roman" w:cs="Times New Roman"/>
        </w:rPr>
        <w:t xml:space="preserve"> </w:t>
      </w:r>
      <w:r w:rsidRPr="00A74844">
        <w:rPr>
          <w:rFonts w:ascii="Times New Roman" w:hAnsi="Times New Roman" w:cs="Times New Roman"/>
        </w:rPr>
        <w:br/>
        <w:t>Závěrečná ustanovení</w:t>
      </w:r>
    </w:p>
    <w:p w14:paraId="40401343" w14:textId="77777777" w:rsidR="000E27CF" w:rsidRPr="00A74844" w:rsidRDefault="000E27CF" w:rsidP="000E27CF">
      <w:pPr>
        <w:pStyle w:val="rove2"/>
        <w:rPr>
          <w:rFonts w:ascii="Times New Roman" w:hAnsi="Times New Roman"/>
        </w:rPr>
      </w:pPr>
      <w:r w:rsidRPr="00A74844">
        <w:rPr>
          <w:rFonts w:ascii="Times New Roman" w:hAnsi="Times New Roman"/>
        </w:rPr>
        <w:t xml:space="preserve">Obdarovaný </w:t>
      </w:r>
      <w:r>
        <w:rPr>
          <w:rFonts w:ascii="Times New Roman" w:hAnsi="Times New Roman"/>
        </w:rPr>
        <w:t>i Dárce jsou</w:t>
      </w:r>
      <w:r w:rsidRPr="00A74844">
        <w:rPr>
          <w:rFonts w:ascii="Times New Roman" w:hAnsi="Times New Roman"/>
        </w:rPr>
        <w:t xml:space="preserve"> oprávněn</w:t>
      </w:r>
      <w:r>
        <w:rPr>
          <w:rFonts w:ascii="Times New Roman" w:hAnsi="Times New Roman"/>
        </w:rPr>
        <w:t>i</w:t>
      </w:r>
      <w:r w:rsidRPr="00A74844">
        <w:rPr>
          <w:rFonts w:ascii="Times New Roman" w:hAnsi="Times New Roman"/>
        </w:rPr>
        <w:t xml:space="preserve"> vhodným způsobem zveřejnit jmén</w:t>
      </w:r>
      <w:r>
        <w:rPr>
          <w:rFonts w:ascii="Times New Roman" w:hAnsi="Times New Roman"/>
        </w:rPr>
        <w:t xml:space="preserve">a obou institucí a </w:t>
      </w:r>
      <w:r w:rsidRPr="00A74844">
        <w:rPr>
          <w:rFonts w:ascii="Times New Roman" w:hAnsi="Times New Roman"/>
        </w:rPr>
        <w:t xml:space="preserve">výši daru. </w:t>
      </w:r>
    </w:p>
    <w:p w14:paraId="752FC089" w14:textId="77777777" w:rsidR="000E27CF" w:rsidRPr="00A74844" w:rsidRDefault="000E27CF" w:rsidP="000E27CF">
      <w:pPr>
        <w:pStyle w:val="rove2"/>
        <w:rPr>
          <w:rFonts w:ascii="Times New Roman" w:hAnsi="Times New Roman"/>
        </w:rPr>
      </w:pPr>
      <w:r w:rsidRPr="00A74844">
        <w:rPr>
          <w:rFonts w:ascii="Times New Roman" w:hAnsi="Times New Roman"/>
        </w:rPr>
        <w:t xml:space="preserve">Tato smlouva se řídí ustanoveními o darovací smlouvě v občanském zákoníku.  </w:t>
      </w:r>
    </w:p>
    <w:p w14:paraId="43FA47BF" w14:textId="77777777" w:rsidR="000E27CF" w:rsidRPr="00A74844" w:rsidRDefault="000E27CF" w:rsidP="000E27CF">
      <w:pPr>
        <w:pStyle w:val="rove2"/>
        <w:rPr>
          <w:rFonts w:ascii="Times New Roman" w:hAnsi="Times New Roman"/>
        </w:rPr>
      </w:pPr>
      <w:r w:rsidRPr="00A74844">
        <w:rPr>
          <w:rFonts w:ascii="Times New Roman" w:hAnsi="Times New Roman"/>
        </w:rPr>
        <w:t xml:space="preserve">Tato smlouva je vyhotovena ve dvou stejnopisech, z nichž každá strana obdrží po jednom. </w:t>
      </w:r>
    </w:p>
    <w:p w14:paraId="739F4D84" w14:textId="77777777" w:rsidR="000E27CF" w:rsidRDefault="000E27CF" w:rsidP="000E27CF">
      <w:pPr>
        <w:pStyle w:val="rove2"/>
        <w:rPr>
          <w:rFonts w:ascii="Times New Roman" w:hAnsi="Times New Roman"/>
        </w:rPr>
      </w:pPr>
      <w:r w:rsidRPr="00A74844">
        <w:rPr>
          <w:rFonts w:ascii="Times New Roman" w:hAnsi="Times New Roman"/>
        </w:rPr>
        <w:t>Smluvní strany svými podpisy stvrzují, že rozumí jednotlivým ustanovením smlouvy a souhlasí s jejím obsahem.</w:t>
      </w:r>
    </w:p>
    <w:p w14:paraId="416DA6B5" w14:textId="32B40591" w:rsidR="000E27CF" w:rsidRPr="00900F3B" w:rsidRDefault="000E27CF" w:rsidP="000E27CF">
      <w:pPr>
        <w:pStyle w:val="rove2"/>
        <w:rPr>
          <w:rFonts w:ascii="Times New Roman" w:hAnsi="Times New Roman"/>
        </w:rPr>
      </w:pPr>
      <w:r w:rsidRPr="00900F3B">
        <w:rPr>
          <w:rFonts w:ascii="Times New Roman" w:hAnsi="Times New Roman"/>
        </w:rPr>
        <w:t xml:space="preserve">Smlouva byla schválena usnesením zastupitelstva města </w:t>
      </w:r>
      <w:r w:rsidRPr="00CF7D1E">
        <w:rPr>
          <w:rFonts w:ascii="Times New Roman" w:hAnsi="Times New Roman"/>
        </w:rPr>
        <w:t xml:space="preserve">Dubí </w:t>
      </w:r>
      <w:r w:rsidRPr="00900F3B">
        <w:rPr>
          <w:rFonts w:ascii="Times New Roman" w:hAnsi="Times New Roman"/>
        </w:rPr>
        <w:t>č. …</w:t>
      </w:r>
      <w:r w:rsidRPr="00CF7D1E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………...</w:t>
      </w:r>
      <w:r w:rsidRPr="00CF7D1E">
        <w:rPr>
          <w:rFonts w:ascii="Times New Roman" w:hAnsi="Times New Roman"/>
        </w:rPr>
        <w:t xml:space="preserve">  </w:t>
      </w:r>
      <w:r w:rsidRPr="00900F3B">
        <w:rPr>
          <w:rFonts w:ascii="Times New Roman" w:hAnsi="Times New Roman"/>
        </w:rPr>
        <w:t>ze dne …</w:t>
      </w:r>
      <w:r w:rsidRPr="00CF7D1E">
        <w:rPr>
          <w:rFonts w:ascii="Times New Roman" w:hAnsi="Times New Roman"/>
        </w:rPr>
        <w:t>………</w:t>
      </w:r>
    </w:p>
    <w:p w14:paraId="26A13B02" w14:textId="77777777" w:rsidR="000E27CF" w:rsidRDefault="000E27CF" w:rsidP="000E27CF">
      <w:pPr>
        <w:pStyle w:val="Nadpis1"/>
        <w:numPr>
          <w:ilvl w:val="0"/>
          <w:numId w:val="0"/>
        </w:numPr>
        <w:ind w:left="4536"/>
      </w:pPr>
    </w:p>
    <w:p w14:paraId="1261799F" w14:textId="77777777" w:rsidR="000E27CF" w:rsidRDefault="000E27CF" w:rsidP="000E27CF">
      <w:pPr>
        <w:pStyle w:val="Nadpis1"/>
        <w:numPr>
          <w:ilvl w:val="0"/>
          <w:numId w:val="0"/>
        </w:numPr>
        <w:ind w:left="4536"/>
      </w:pPr>
    </w:p>
    <w:p w14:paraId="40837D96" w14:textId="77777777" w:rsidR="000E27CF" w:rsidRPr="00724792" w:rsidRDefault="000E27CF" w:rsidP="000E27CF">
      <w:pPr>
        <w:pStyle w:val="rove2"/>
        <w:numPr>
          <w:ilvl w:val="0"/>
          <w:numId w:val="0"/>
        </w:numPr>
        <w:ind w:left="360"/>
      </w:pPr>
    </w:p>
    <w:p w14:paraId="0F75BF82" w14:textId="77777777" w:rsidR="000E27CF" w:rsidRPr="00A74844" w:rsidRDefault="000E27CF" w:rsidP="000E27CF">
      <w:pPr>
        <w:rPr>
          <w:rFonts w:ascii="Times New Roman" w:hAnsi="Times New Roman"/>
        </w:rPr>
      </w:pPr>
    </w:p>
    <w:tbl>
      <w:tblPr>
        <w:tblW w:w="988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710"/>
      </w:tblGrid>
      <w:tr w:rsidR="000E27CF" w:rsidRPr="00A74844" w14:paraId="425368F8" w14:textId="77777777" w:rsidTr="00CF7D1E">
        <w:trPr>
          <w:trHeight w:val="105"/>
          <w:jc w:val="center"/>
        </w:trPr>
        <w:tc>
          <w:tcPr>
            <w:tcW w:w="5172" w:type="dxa"/>
            <w:tcBorders>
              <w:top w:val="nil"/>
            </w:tcBorders>
          </w:tcPr>
          <w:p w14:paraId="334093CD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</w:p>
          <w:p w14:paraId="4F72F471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  <w:r w:rsidRPr="00A74844">
              <w:rPr>
                <w:rFonts w:ascii="Times New Roman" w:hAnsi="Times New Roman"/>
              </w:rPr>
              <w:t xml:space="preserve">V </w:t>
            </w:r>
            <w:r>
              <w:rPr>
                <w:rFonts w:ascii="Times New Roman" w:hAnsi="Times New Roman"/>
              </w:rPr>
              <w:t>Dubí</w:t>
            </w:r>
            <w:r w:rsidRPr="00A74844">
              <w:rPr>
                <w:rFonts w:ascii="Times New Roman" w:hAnsi="Times New Roman"/>
              </w:rPr>
              <w:t xml:space="preserve"> dne </w:t>
            </w:r>
            <w:r>
              <w:rPr>
                <w:rFonts w:ascii="Times New Roman" w:hAnsi="Times New Roman"/>
              </w:rPr>
              <w:t>……………………</w:t>
            </w:r>
          </w:p>
        </w:tc>
        <w:tc>
          <w:tcPr>
            <w:tcW w:w="4710" w:type="dxa"/>
            <w:tcBorders>
              <w:top w:val="nil"/>
            </w:tcBorders>
          </w:tcPr>
          <w:p w14:paraId="08186C25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</w:p>
          <w:p w14:paraId="2BF979CB" w14:textId="77777777" w:rsidR="000E27CF" w:rsidRDefault="000E27CF" w:rsidP="00CF7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A74844">
              <w:rPr>
                <w:rFonts w:ascii="Times New Roman" w:hAnsi="Times New Roman"/>
              </w:rPr>
              <w:t xml:space="preserve">V </w:t>
            </w:r>
            <w:r>
              <w:rPr>
                <w:rFonts w:ascii="Times New Roman" w:hAnsi="Times New Roman"/>
              </w:rPr>
              <w:t>Praze</w:t>
            </w:r>
            <w:r w:rsidRPr="00A74844">
              <w:rPr>
                <w:rFonts w:ascii="Times New Roman" w:hAnsi="Times New Roman"/>
              </w:rPr>
              <w:t xml:space="preserve"> dne ……………</w:t>
            </w:r>
            <w:r>
              <w:rPr>
                <w:rFonts w:ascii="Times New Roman" w:hAnsi="Times New Roman"/>
              </w:rPr>
              <w:t>………</w:t>
            </w:r>
            <w:r w:rsidRPr="00A74844">
              <w:rPr>
                <w:rFonts w:ascii="Times New Roman" w:hAnsi="Times New Roman"/>
              </w:rPr>
              <w:t xml:space="preserve"> </w:t>
            </w:r>
          </w:p>
          <w:p w14:paraId="1CC23CFC" w14:textId="77777777" w:rsidR="000E27CF" w:rsidRDefault="000E27CF" w:rsidP="00CF7D1E">
            <w:pPr>
              <w:rPr>
                <w:rFonts w:ascii="Times New Roman" w:hAnsi="Times New Roman"/>
              </w:rPr>
            </w:pPr>
          </w:p>
          <w:p w14:paraId="62AA5A06" w14:textId="77777777" w:rsidR="000E27CF" w:rsidRDefault="000E27CF" w:rsidP="00CF7D1E">
            <w:pPr>
              <w:rPr>
                <w:rFonts w:ascii="Times New Roman" w:hAnsi="Times New Roman"/>
              </w:rPr>
            </w:pPr>
          </w:p>
          <w:p w14:paraId="3C4C8726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</w:p>
          <w:p w14:paraId="5EE99704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</w:p>
        </w:tc>
      </w:tr>
      <w:tr w:rsidR="000E27CF" w:rsidRPr="00A74844" w14:paraId="58E8E340" w14:textId="77777777" w:rsidTr="00CF7D1E">
        <w:trPr>
          <w:trHeight w:val="80"/>
          <w:jc w:val="center"/>
        </w:trPr>
        <w:tc>
          <w:tcPr>
            <w:tcW w:w="5172" w:type="dxa"/>
            <w:tcBorders>
              <w:top w:val="nil"/>
            </w:tcBorders>
          </w:tcPr>
          <w:p w14:paraId="14EEB6E2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Dárce:</w:t>
            </w:r>
          </w:p>
        </w:tc>
        <w:tc>
          <w:tcPr>
            <w:tcW w:w="4710" w:type="dxa"/>
            <w:tcBorders>
              <w:top w:val="nil"/>
            </w:tcBorders>
          </w:tcPr>
          <w:p w14:paraId="24EAA5D7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O</w:t>
            </w:r>
            <w:r w:rsidRPr="00A74844">
              <w:rPr>
                <w:rFonts w:ascii="Times New Roman" w:hAnsi="Times New Roman"/>
              </w:rPr>
              <w:t>bdarovaný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0E27CF" w:rsidRPr="00A74844" w14:paraId="6F64D4B4" w14:textId="77777777" w:rsidTr="00CF7D1E">
        <w:trPr>
          <w:trHeight w:val="80"/>
          <w:jc w:val="center"/>
        </w:trPr>
        <w:tc>
          <w:tcPr>
            <w:tcW w:w="5172" w:type="dxa"/>
            <w:tcBorders>
              <w:top w:val="nil"/>
            </w:tcBorders>
          </w:tcPr>
          <w:p w14:paraId="7962E64A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</w:p>
        </w:tc>
        <w:tc>
          <w:tcPr>
            <w:tcW w:w="4710" w:type="dxa"/>
            <w:tcBorders>
              <w:top w:val="nil"/>
            </w:tcBorders>
          </w:tcPr>
          <w:p w14:paraId="62298F21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</w:p>
        </w:tc>
      </w:tr>
      <w:tr w:rsidR="000E27CF" w:rsidRPr="00A74844" w14:paraId="3407D0B1" w14:textId="77777777" w:rsidTr="00CF7D1E">
        <w:trPr>
          <w:trHeight w:val="80"/>
          <w:jc w:val="center"/>
        </w:trPr>
        <w:tc>
          <w:tcPr>
            <w:tcW w:w="5172" w:type="dxa"/>
            <w:tcBorders>
              <w:top w:val="nil"/>
            </w:tcBorders>
          </w:tcPr>
          <w:p w14:paraId="0A40F6EE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</w:p>
        </w:tc>
        <w:tc>
          <w:tcPr>
            <w:tcW w:w="4710" w:type="dxa"/>
            <w:tcBorders>
              <w:top w:val="nil"/>
            </w:tcBorders>
          </w:tcPr>
          <w:p w14:paraId="794DAD8C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</w:p>
        </w:tc>
      </w:tr>
      <w:tr w:rsidR="000E27CF" w:rsidRPr="00A74844" w14:paraId="49539A92" w14:textId="77777777" w:rsidTr="00CF7D1E">
        <w:trPr>
          <w:trHeight w:val="80"/>
          <w:jc w:val="center"/>
        </w:trPr>
        <w:tc>
          <w:tcPr>
            <w:tcW w:w="5172" w:type="dxa"/>
            <w:tcBorders>
              <w:top w:val="nil"/>
            </w:tcBorders>
          </w:tcPr>
          <w:p w14:paraId="2ADDE175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</w:p>
        </w:tc>
        <w:tc>
          <w:tcPr>
            <w:tcW w:w="4710" w:type="dxa"/>
            <w:tcBorders>
              <w:top w:val="nil"/>
            </w:tcBorders>
          </w:tcPr>
          <w:p w14:paraId="1D1F001A" w14:textId="77777777" w:rsidR="000E27CF" w:rsidRPr="00A74844" w:rsidRDefault="000E27CF" w:rsidP="00CF7D1E">
            <w:pPr>
              <w:rPr>
                <w:rFonts w:ascii="Times New Roman" w:hAnsi="Times New Roman"/>
              </w:rPr>
            </w:pPr>
          </w:p>
        </w:tc>
      </w:tr>
      <w:tr w:rsidR="000E27CF" w:rsidRPr="00A74844" w14:paraId="775A7CAB" w14:textId="77777777" w:rsidTr="00CF7D1E">
        <w:trPr>
          <w:trHeight w:val="73"/>
          <w:jc w:val="center"/>
        </w:trPr>
        <w:tc>
          <w:tcPr>
            <w:tcW w:w="5172" w:type="dxa"/>
          </w:tcPr>
          <w:p w14:paraId="275DA490" w14:textId="77777777" w:rsidR="000E27CF" w:rsidRPr="00A74844" w:rsidRDefault="000E27CF" w:rsidP="00CF7D1E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710" w:type="dxa"/>
          </w:tcPr>
          <w:p w14:paraId="4E7EF3C4" w14:textId="77777777" w:rsidR="000E27CF" w:rsidRPr="00A74844" w:rsidRDefault="000E27CF" w:rsidP="00CF7D1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27CF" w:rsidRPr="00A74844" w14:paraId="7741BBBF" w14:textId="77777777" w:rsidTr="00CF7D1E">
        <w:trPr>
          <w:trHeight w:val="1329"/>
          <w:jc w:val="center"/>
        </w:trPr>
        <w:tc>
          <w:tcPr>
            <w:tcW w:w="5172" w:type="dxa"/>
          </w:tcPr>
          <w:p w14:paraId="656D9D7C" w14:textId="77777777" w:rsidR="000E27CF" w:rsidRDefault="000E27CF" w:rsidP="00CF7D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………………………………………..</w:t>
            </w:r>
          </w:p>
          <w:p w14:paraId="393F9782" w14:textId="77777777" w:rsidR="000E27CF" w:rsidRDefault="000E27CF" w:rsidP="00CF7D1E">
            <w:pPr>
              <w:jc w:val="both"/>
              <w:rPr>
                <w:rStyle w:val="platne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Pr="008629DE">
              <w:rPr>
                <w:rStyle w:val="platne"/>
                <w:rFonts w:ascii="Times New Roman" w:hAnsi="Times New Roman"/>
              </w:rPr>
              <w:t>Ing. Petr Pípal</w:t>
            </w:r>
          </w:p>
          <w:p w14:paraId="57A41A8F" w14:textId="77777777" w:rsidR="000E27CF" w:rsidRPr="00EB5A8F" w:rsidRDefault="000E27CF" w:rsidP="00CF7D1E">
            <w:pPr>
              <w:jc w:val="both"/>
              <w:rPr>
                <w:rStyle w:val="platne"/>
                <w:rFonts w:ascii="Times New Roman" w:hAnsi="Times New Roman"/>
              </w:rPr>
            </w:pPr>
            <w:r>
              <w:rPr>
                <w:rStyle w:val="platne"/>
                <w:rFonts w:ascii="Times New Roman" w:hAnsi="Times New Roman"/>
              </w:rPr>
              <w:t xml:space="preserve"> </w:t>
            </w:r>
            <w:r>
              <w:rPr>
                <w:rStyle w:val="platne"/>
              </w:rPr>
              <w:t xml:space="preserve">                      </w:t>
            </w:r>
            <w:r w:rsidRPr="00EB5A8F">
              <w:rPr>
                <w:rStyle w:val="platne"/>
                <w:rFonts w:ascii="Times New Roman" w:hAnsi="Times New Roman"/>
              </w:rPr>
              <w:t>Starosta</w:t>
            </w:r>
          </w:p>
          <w:p w14:paraId="4D9BD2F7" w14:textId="77777777" w:rsidR="000E27CF" w:rsidRPr="008629DE" w:rsidRDefault="000E27CF" w:rsidP="00CF7D1E">
            <w:pPr>
              <w:jc w:val="both"/>
              <w:rPr>
                <w:rFonts w:ascii="Times New Roman" w:hAnsi="Times New Roman"/>
              </w:rPr>
            </w:pPr>
          </w:p>
          <w:p w14:paraId="6DF92099" w14:textId="77777777" w:rsidR="000E27CF" w:rsidRPr="008629DE" w:rsidRDefault="000E27CF" w:rsidP="00CF7D1E">
            <w:pPr>
              <w:jc w:val="both"/>
              <w:rPr>
                <w:rFonts w:ascii="Times New Roman" w:hAnsi="Times New Roman"/>
              </w:rPr>
            </w:pPr>
          </w:p>
          <w:p w14:paraId="096489BE" w14:textId="77777777" w:rsidR="000E27CF" w:rsidRPr="008629DE" w:rsidRDefault="000E27CF" w:rsidP="00CF7D1E">
            <w:pPr>
              <w:tabs>
                <w:tab w:val="left" w:pos="2835"/>
              </w:tabs>
              <w:rPr>
                <w:rStyle w:val="platne"/>
                <w:rFonts w:ascii="Times New Roman" w:hAnsi="Times New Roman"/>
                <w:sz w:val="16"/>
                <w:szCs w:val="16"/>
              </w:rPr>
            </w:pPr>
          </w:p>
          <w:p w14:paraId="7104F0BF" w14:textId="77777777" w:rsidR="000E27CF" w:rsidRPr="008629DE" w:rsidRDefault="000E27CF" w:rsidP="00CF7D1E">
            <w:pPr>
              <w:tabs>
                <w:tab w:val="left" w:pos="2835"/>
              </w:tabs>
              <w:rPr>
                <w:rStyle w:val="platne"/>
                <w:rFonts w:ascii="Times New Roman" w:hAnsi="Times New Roman"/>
                <w:sz w:val="16"/>
                <w:szCs w:val="16"/>
              </w:rPr>
            </w:pPr>
          </w:p>
          <w:p w14:paraId="6594CE77" w14:textId="77777777" w:rsidR="000E27CF" w:rsidRPr="008629DE" w:rsidRDefault="000E27CF" w:rsidP="00CF7D1E">
            <w:pPr>
              <w:tabs>
                <w:tab w:val="left" w:pos="2835"/>
              </w:tabs>
              <w:rPr>
                <w:rStyle w:val="platne"/>
                <w:rFonts w:ascii="Times New Roman" w:hAnsi="Times New Roman"/>
                <w:sz w:val="16"/>
                <w:szCs w:val="16"/>
              </w:rPr>
            </w:pPr>
          </w:p>
          <w:p w14:paraId="18C18778" w14:textId="77777777" w:rsidR="000E27CF" w:rsidRPr="008629DE" w:rsidRDefault="000E27CF" w:rsidP="00CF7D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10" w:type="dxa"/>
          </w:tcPr>
          <w:p w14:paraId="5376D112" w14:textId="77777777" w:rsidR="000E27CF" w:rsidRPr="008629DE" w:rsidRDefault="000E27CF" w:rsidP="00CF7D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………………………………………..</w:t>
            </w:r>
          </w:p>
          <w:p w14:paraId="103F8E83" w14:textId="77777777" w:rsidR="000E27CF" w:rsidRPr="008629DE" w:rsidRDefault="000E27CF" w:rsidP="00CF7D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RNDr. Josef Konečný</w:t>
            </w:r>
          </w:p>
          <w:p w14:paraId="714AEB70" w14:textId="77777777" w:rsidR="000E27CF" w:rsidRPr="008629DE" w:rsidRDefault="000E27CF" w:rsidP="00CF7D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Ředitel Úřadu ČČK </w:t>
            </w:r>
          </w:p>
          <w:p w14:paraId="62371C33" w14:textId="77777777" w:rsidR="000E27CF" w:rsidRPr="008629DE" w:rsidRDefault="000E27CF" w:rsidP="00CF7D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FCC8BD1" w14:textId="77777777" w:rsidR="000E27CF" w:rsidRPr="00A74844" w:rsidRDefault="000E27CF" w:rsidP="000E27CF">
      <w:pPr>
        <w:rPr>
          <w:rFonts w:ascii="Times New Roman" w:hAnsi="Times New Roman"/>
        </w:rPr>
      </w:pPr>
    </w:p>
    <w:p w14:paraId="0492BB20" w14:textId="77777777" w:rsidR="000E27CF" w:rsidRPr="000E27CF" w:rsidRDefault="000E27CF" w:rsidP="000E27CF"/>
    <w:sectPr w:rsidR="000E27CF" w:rsidRPr="000E27CF" w:rsidSect="005546C6">
      <w:footerReference w:type="even" r:id="rId7"/>
      <w:footerReference w:type="default" r:id="rId8"/>
      <w:pgSz w:w="12240" w:h="15840" w:code="1"/>
      <w:pgMar w:top="567" w:right="1021" w:bottom="567" w:left="907" w:header="709" w:footer="45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11B3C" w14:textId="77777777" w:rsidR="00000000" w:rsidRDefault="00306E1F">
      <w:r>
        <w:separator/>
      </w:r>
    </w:p>
  </w:endnote>
  <w:endnote w:type="continuationSeparator" w:id="0">
    <w:p w14:paraId="13C42693" w14:textId="77777777" w:rsidR="00000000" w:rsidRDefault="0030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AD76" w14:textId="77777777" w:rsidR="00AF5C51" w:rsidRDefault="000E27CF" w:rsidP="003153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8376E38" w14:textId="77777777" w:rsidR="00AF5C51" w:rsidRDefault="00306E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F8BA" w14:textId="77777777" w:rsidR="00AF5C51" w:rsidRDefault="00306E1F" w:rsidP="003153EF">
    <w:pPr>
      <w:pStyle w:val="Zpat"/>
      <w:framePr w:wrap="around" w:vAnchor="text" w:hAnchor="margin" w:xAlign="center" w:y="1"/>
      <w:rPr>
        <w:rStyle w:val="slostrnky"/>
      </w:rPr>
    </w:pPr>
  </w:p>
  <w:p w14:paraId="2E8EDE00" w14:textId="77777777" w:rsidR="00AF5C51" w:rsidRPr="00FC0ADE" w:rsidRDefault="000E27CF" w:rsidP="00FC0ADE">
    <w:pPr>
      <w:pStyle w:val="Zpat"/>
      <w:jc w:val="center"/>
      <w:rPr>
        <w:sz w:val="16"/>
        <w:szCs w:val="16"/>
      </w:rPr>
    </w:pPr>
    <w:r w:rsidRPr="00FC0ADE">
      <w:rPr>
        <w:sz w:val="16"/>
        <w:szCs w:val="16"/>
      </w:rPr>
      <w:t xml:space="preserve">Strana </w:t>
    </w:r>
    <w:r w:rsidRPr="00FC0ADE">
      <w:rPr>
        <w:sz w:val="16"/>
        <w:szCs w:val="16"/>
      </w:rPr>
      <w:fldChar w:fldCharType="begin"/>
    </w:r>
    <w:r w:rsidRPr="00FC0ADE">
      <w:rPr>
        <w:sz w:val="16"/>
        <w:szCs w:val="16"/>
      </w:rPr>
      <w:instrText xml:space="preserve"> PAGE </w:instrText>
    </w:r>
    <w:r w:rsidRPr="00FC0ADE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FC0ADE">
      <w:rPr>
        <w:sz w:val="16"/>
        <w:szCs w:val="16"/>
      </w:rPr>
      <w:fldChar w:fldCharType="end"/>
    </w:r>
    <w:r w:rsidRPr="00FC0ADE">
      <w:rPr>
        <w:sz w:val="16"/>
        <w:szCs w:val="16"/>
      </w:rPr>
      <w:t xml:space="preserve"> (celkem </w:t>
    </w:r>
    <w:r w:rsidRPr="00FC0ADE">
      <w:rPr>
        <w:sz w:val="16"/>
        <w:szCs w:val="16"/>
      </w:rPr>
      <w:fldChar w:fldCharType="begin"/>
    </w:r>
    <w:r w:rsidRPr="00FC0ADE">
      <w:rPr>
        <w:sz w:val="16"/>
        <w:szCs w:val="16"/>
      </w:rPr>
      <w:instrText xml:space="preserve"> NUMPAGES </w:instrText>
    </w:r>
    <w:r w:rsidRPr="00FC0ADE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FC0ADE">
      <w:rPr>
        <w:sz w:val="16"/>
        <w:szCs w:val="16"/>
      </w:rPr>
      <w:fldChar w:fldCharType="end"/>
    </w:r>
    <w:r w:rsidRPr="00FC0ADE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5A7F" w14:textId="77777777" w:rsidR="00000000" w:rsidRDefault="00306E1F">
      <w:r>
        <w:separator/>
      </w:r>
    </w:p>
  </w:footnote>
  <w:footnote w:type="continuationSeparator" w:id="0">
    <w:p w14:paraId="2C77BAEF" w14:textId="77777777" w:rsidR="00000000" w:rsidRDefault="0030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F7F42"/>
    <w:multiLevelType w:val="multilevel"/>
    <w:tmpl w:val="9F3E74CC"/>
    <w:lvl w:ilvl="0">
      <w:start w:val="1"/>
      <w:numFmt w:val="upperRoman"/>
      <w:pStyle w:val="Nadpis1"/>
      <w:suff w:val="nothing"/>
      <w:lvlText w:val="Článek %1."/>
      <w:lvlJc w:val="left"/>
      <w:pPr>
        <w:ind w:left="4896" w:hanging="360"/>
      </w:pPr>
      <w:rPr>
        <w:rFonts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F7A4589"/>
    <w:multiLevelType w:val="hybridMultilevel"/>
    <w:tmpl w:val="916E8F6A"/>
    <w:lvl w:ilvl="0" w:tplc="6E507B16">
      <w:start w:val="1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CF"/>
    <w:rsid w:val="000E27CF"/>
    <w:rsid w:val="0030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A6C2D7"/>
  <w15:chartTrackingRefBased/>
  <w15:docId w15:val="{09B2442F-8C2C-41F1-916B-ECC9AF7F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27C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cs-CZ"/>
    </w:rPr>
  </w:style>
  <w:style w:type="paragraph" w:styleId="Nadpis1">
    <w:name w:val="heading 1"/>
    <w:basedOn w:val="Normln"/>
    <w:next w:val="rove2"/>
    <w:link w:val="Nadpis1Char"/>
    <w:qFormat/>
    <w:rsid w:val="000E27CF"/>
    <w:pPr>
      <w:keepNext/>
      <w:numPr>
        <w:numId w:val="1"/>
      </w:numPr>
      <w:spacing w:before="240" w:after="60"/>
      <w:ind w:left="0" w:firstLine="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7CF"/>
    <w:rPr>
      <w:rFonts w:ascii="Century Gothic" w:eastAsia="Times New Roman" w:hAnsi="Century Gothic" w:cs="Arial"/>
      <w:b/>
      <w:bCs/>
      <w:kern w:val="32"/>
      <w:sz w:val="28"/>
      <w:szCs w:val="32"/>
      <w:lang w:eastAsia="cs-CZ"/>
    </w:rPr>
  </w:style>
  <w:style w:type="paragraph" w:styleId="Nzev">
    <w:name w:val="Title"/>
    <w:basedOn w:val="Normln"/>
    <w:next w:val="Podnadpis"/>
    <w:link w:val="NzevChar"/>
    <w:qFormat/>
    <w:rsid w:val="000E27C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NzevChar">
    <w:name w:val="Název Char"/>
    <w:basedOn w:val="Standardnpsmoodstavce"/>
    <w:link w:val="Nzev"/>
    <w:rsid w:val="000E27CF"/>
    <w:rPr>
      <w:rFonts w:ascii="Arial" w:eastAsia="Times New Roman" w:hAnsi="Arial" w:cs="Arial"/>
      <w:b/>
      <w:bCs/>
      <w:kern w:val="28"/>
      <w:sz w:val="40"/>
      <w:szCs w:val="32"/>
      <w:lang w:eastAsia="cs-CZ"/>
    </w:rPr>
  </w:style>
  <w:style w:type="character" w:customStyle="1" w:styleId="platne">
    <w:name w:val="platne"/>
    <w:basedOn w:val="Standardnpsmoodstavce"/>
    <w:rsid w:val="000E27CF"/>
  </w:style>
  <w:style w:type="paragraph" w:customStyle="1" w:styleId="rove2">
    <w:name w:val="úroveň 2"/>
    <w:basedOn w:val="Zkladntext-prvnodsazen2"/>
    <w:link w:val="rove2Char"/>
    <w:qFormat/>
    <w:rsid w:val="000E27CF"/>
    <w:pPr>
      <w:numPr>
        <w:ilvl w:val="1"/>
        <w:numId w:val="1"/>
      </w:numPr>
      <w:tabs>
        <w:tab w:val="left" w:pos="851"/>
      </w:tabs>
      <w:spacing w:after="120"/>
      <w:ind w:left="851" w:hanging="851"/>
      <w:jc w:val="both"/>
    </w:pPr>
  </w:style>
  <w:style w:type="paragraph" w:customStyle="1" w:styleId="rove3">
    <w:name w:val="úroveň 3"/>
    <w:basedOn w:val="Zkladntext3"/>
    <w:qFormat/>
    <w:rsid w:val="000E27CF"/>
    <w:pPr>
      <w:numPr>
        <w:ilvl w:val="2"/>
        <w:numId w:val="1"/>
      </w:numPr>
      <w:tabs>
        <w:tab w:val="num" w:pos="360"/>
        <w:tab w:val="left" w:pos="1418"/>
      </w:tabs>
      <w:ind w:left="1418" w:hanging="992"/>
    </w:pPr>
    <w:rPr>
      <w:sz w:val="24"/>
    </w:rPr>
  </w:style>
  <w:style w:type="character" w:customStyle="1" w:styleId="rove2Char">
    <w:name w:val="úroveň 2 Char"/>
    <w:basedOn w:val="Zkladntext-prvnodsazen2Char"/>
    <w:link w:val="rove2"/>
    <w:rsid w:val="000E27CF"/>
    <w:rPr>
      <w:rFonts w:ascii="Century Gothic" w:eastAsia="Times New Roman" w:hAnsi="Century Gothic" w:cs="Times New Roman"/>
      <w:sz w:val="24"/>
      <w:szCs w:val="24"/>
      <w:lang w:eastAsia="cs-CZ"/>
    </w:rPr>
  </w:style>
  <w:style w:type="paragraph" w:customStyle="1" w:styleId="rove4">
    <w:name w:val="úroveň 4"/>
    <w:basedOn w:val="rove3"/>
    <w:qFormat/>
    <w:rsid w:val="000E27CF"/>
    <w:pPr>
      <w:numPr>
        <w:ilvl w:val="3"/>
      </w:numPr>
      <w:tabs>
        <w:tab w:val="clear" w:pos="1418"/>
        <w:tab w:val="num" w:pos="360"/>
        <w:tab w:val="left" w:pos="1560"/>
      </w:tabs>
      <w:ind w:left="1560" w:hanging="567"/>
    </w:pPr>
  </w:style>
  <w:style w:type="paragraph" w:customStyle="1" w:styleId="a">
    <w:basedOn w:val="Normln"/>
    <w:next w:val="Normln"/>
    <w:link w:val="PodtitulChar"/>
    <w:qFormat/>
    <w:rsid w:val="000E27CF"/>
    <w:pPr>
      <w:spacing w:after="60"/>
      <w:jc w:val="center"/>
      <w:outlineLvl w:val="1"/>
    </w:pPr>
    <w:rPr>
      <w:rFonts w:ascii="Arial" w:hAnsi="Arial"/>
    </w:rPr>
  </w:style>
  <w:style w:type="character" w:customStyle="1" w:styleId="PodtitulChar">
    <w:name w:val="Podtitul Char"/>
    <w:link w:val="a"/>
    <w:rsid w:val="000E27CF"/>
    <w:rPr>
      <w:rFonts w:ascii="Arial" w:eastAsia="Times New Roman" w:hAnsi="Arial" w:cs="Times New Roman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E27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E27CF"/>
    <w:rPr>
      <w:rFonts w:eastAsiaTheme="minorEastAsia"/>
      <w:color w:val="5A5A5A" w:themeColor="text1" w:themeTint="A5"/>
      <w:spacing w:val="1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E27C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E27CF"/>
    <w:rPr>
      <w:rFonts w:ascii="Century Gothic" w:eastAsia="Times New Roman" w:hAnsi="Century Gothic" w:cs="Times New Roman"/>
      <w:sz w:val="24"/>
      <w:szCs w:val="24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0E27CF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0E27CF"/>
    <w:rPr>
      <w:rFonts w:ascii="Century Gothic" w:eastAsia="Times New Roman" w:hAnsi="Century Gothic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E27C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E27CF"/>
    <w:rPr>
      <w:rFonts w:ascii="Century Gothic" w:eastAsia="Times New Roman" w:hAnsi="Century Gothic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rsid w:val="000E27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E27CF"/>
    <w:rPr>
      <w:rFonts w:ascii="Century Gothic" w:eastAsia="Times New Roman" w:hAnsi="Century Gothic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E2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kindl@mesto-dubi.cz</dc:creator>
  <cp:keywords/>
  <dc:description/>
  <cp:lastModifiedBy>kindl@mesto-dubi.cz</cp:lastModifiedBy>
  <cp:revision>2</cp:revision>
  <cp:lastPrinted>2022-03-14T13:16:00Z</cp:lastPrinted>
  <dcterms:created xsi:type="dcterms:W3CDTF">2022-03-14T13:20:00Z</dcterms:created>
  <dcterms:modified xsi:type="dcterms:W3CDTF">2022-03-14T13:20:00Z</dcterms:modified>
</cp:coreProperties>
</file>