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F48A" w14:textId="77777777" w:rsidR="00E45AEF" w:rsidRPr="00FC417A" w:rsidRDefault="00E45AEF" w:rsidP="00E45AE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423466D" w14:textId="77777777" w:rsidR="00E45AEF" w:rsidRDefault="00E45AEF" w:rsidP="00E45AEF">
      <w:pPr>
        <w:spacing w:after="0" w:line="240" w:lineRule="auto"/>
        <w:rPr>
          <w:b/>
        </w:rPr>
      </w:pPr>
    </w:p>
    <w:p w14:paraId="2851737B" w14:textId="77777777" w:rsidR="00E45AEF" w:rsidRDefault="00E45AEF" w:rsidP="00E45AEF">
      <w:pPr>
        <w:spacing w:after="0" w:line="240" w:lineRule="auto"/>
        <w:rPr>
          <w:b/>
        </w:rPr>
      </w:pPr>
    </w:p>
    <w:p w14:paraId="57C7EBC8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8"/>
        <w:gridCol w:w="3513"/>
      </w:tblGrid>
      <w:tr w:rsidR="00E45AEF" w:rsidRPr="002238AA" w14:paraId="32F69A16" w14:textId="77777777" w:rsidTr="00211202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2BAD370B" w14:textId="2880C250" w:rsidR="00E45AEF" w:rsidRPr="002238AA" w:rsidRDefault="00811595" w:rsidP="002112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62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20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55D3D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776C87F" w14:textId="355326DF" w:rsidR="00E45AEF" w:rsidRPr="00522610" w:rsidRDefault="003746A5" w:rsidP="00E4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45AEF"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5AEF"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TO </w:t>
            </w:r>
            <w:r w:rsidR="008115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E45A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1159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</w:tr>
    </w:tbl>
    <w:p w14:paraId="398211B0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ED62A8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5AEF" w:rsidRPr="002238AA" w14:paraId="2A736A23" w14:textId="77777777" w:rsidTr="00211202">
        <w:tc>
          <w:tcPr>
            <w:tcW w:w="9212" w:type="dxa"/>
            <w:shd w:val="clear" w:color="auto" w:fill="auto"/>
            <w:vAlign w:val="center"/>
          </w:tcPr>
          <w:p w14:paraId="26EE9914" w14:textId="606A22C2" w:rsidR="00E45AEF" w:rsidRPr="009900A2" w:rsidRDefault="003746A5" w:rsidP="00C1252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„Rekonstrukce povrchů části komunikace Lidická,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Běhánky“ - s</w:t>
            </w:r>
            <w:r w:rsidR="00B652B5">
              <w:rPr>
                <w:rFonts w:ascii="Times New Roman" w:hAnsi="Times New Roman"/>
                <w:b/>
                <w:sz w:val="24"/>
                <w:szCs w:val="24"/>
              </w:rPr>
              <w:t xml:space="preserve">chválení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provedení akce</w:t>
            </w:r>
            <w:r w:rsidR="00E662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28BB7A56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5102DE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5AEF" w:rsidRPr="002238AA" w14:paraId="3371792F" w14:textId="77777777" w:rsidTr="00211202">
        <w:tc>
          <w:tcPr>
            <w:tcW w:w="9212" w:type="dxa"/>
            <w:shd w:val="clear" w:color="auto" w:fill="auto"/>
          </w:tcPr>
          <w:p w14:paraId="2DE7DF62" w14:textId="428D82FA" w:rsidR="00E45AEF" w:rsidRPr="002238AA" w:rsidRDefault="00E45AEF" w:rsidP="00E45AE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Schválení </w:t>
            </w:r>
            <w:r w:rsidR="00E6620A">
              <w:rPr>
                <w:rFonts w:ascii="Times New Roman" w:hAnsi="Times New Roman"/>
                <w:sz w:val="24"/>
                <w:szCs w:val="24"/>
              </w:rPr>
              <w:t xml:space="preserve">akce </w:t>
            </w:r>
          </w:p>
        </w:tc>
      </w:tr>
    </w:tbl>
    <w:p w14:paraId="2342DDF6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9F0B2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5AEF" w:rsidRPr="002238AA" w14:paraId="06B13820" w14:textId="77777777" w:rsidTr="00211202">
        <w:tc>
          <w:tcPr>
            <w:tcW w:w="9212" w:type="dxa"/>
            <w:shd w:val="clear" w:color="auto" w:fill="auto"/>
          </w:tcPr>
          <w:p w14:paraId="4AA3BDB2" w14:textId="235D222D" w:rsidR="00E45AEF" w:rsidRPr="002238AA" w:rsidRDefault="00E6620A" w:rsidP="002112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1409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1409">
              <w:rPr>
                <w:rFonts w:ascii="Times New Roman" w:hAnsi="Times New Roman"/>
                <w:sz w:val="24"/>
                <w:szCs w:val="24"/>
              </w:rPr>
              <w:t>00</w:t>
            </w:r>
            <w:r w:rsidR="00E45AEF">
              <w:rPr>
                <w:rFonts w:ascii="Times New Roman" w:hAnsi="Times New Roman"/>
                <w:sz w:val="24"/>
                <w:szCs w:val="24"/>
              </w:rPr>
              <w:t>,- Kč</w:t>
            </w:r>
            <w:r w:rsidR="00B7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6A5">
              <w:rPr>
                <w:rFonts w:ascii="Times New Roman" w:hAnsi="Times New Roman"/>
                <w:sz w:val="24"/>
                <w:szCs w:val="24"/>
              </w:rPr>
              <w:t>bez</w:t>
            </w:r>
            <w:r w:rsidR="00B743D7">
              <w:rPr>
                <w:rFonts w:ascii="Times New Roman" w:hAnsi="Times New Roman"/>
                <w:sz w:val="24"/>
                <w:szCs w:val="24"/>
              </w:rPr>
              <w:t xml:space="preserve"> DPH</w:t>
            </w:r>
          </w:p>
        </w:tc>
      </w:tr>
    </w:tbl>
    <w:p w14:paraId="57C2CAA9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E5A795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082"/>
        <w:gridCol w:w="3520"/>
      </w:tblGrid>
      <w:tr w:rsidR="00E45AEF" w:rsidRPr="002238AA" w14:paraId="3822B74E" w14:textId="77777777" w:rsidTr="00211202">
        <w:tc>
          <w:tcPr>
            <w:tcW w:w="3510" w:type="dxa"/>
            <w:shd w:val="clear" w:color="auto" w:fill="auto"/>
          </w:tcPr>
          <w:p w14:paraId="135AF871" w14:textId="7616AF8C" w:rsidR="00E6620A" w:rsidRPr="002238AA" w:rsidRDefault="00D31409" w:rsidP="00E6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Taťana Skokánková</w:t>
            </w:r>
          </w:p>
          <w:p w14:paraId="23F9BD73" w14:textId="395939CA" w:rsidR="00E45AEF" w:rsidRPr="002238AA" w:rsidRDefault="00D31409" w:rsidP="00E6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Referent </w:t>
            </w:r>
            <w:r w:rsidR="00E6620A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EE5B9AC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0E10CD9C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Lukáš Panchartek</w:t>
            </w:r>
          </w:p>
          <w:p w14:paraId="35AC9025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26DEF957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03574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E45AEF" w:rsidRPr="002238AA" w14:paraId="4161813C" w14:textId="77777777" w:rsidTr="00211202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2FDF7B7B" w14:textId="77777777" w:rsidR="00E45AEF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0FD72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7457B722" w14:textId="77777777" w:rsidR="00E45AEF" w:rsidRPr="002238AA" w:rsidRDefault="00E45AEF" w:rsidP="00211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64198072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 w:rsidR="00E6620A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E45AEF" w:rsidRPr="002238AA" w14:paraId="715069B9" w14:textId="77777777" w:rsidTr="00211202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54A7C33F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FA29AB" w14:textId="77777777" w:rsidR="00E45AEF" w:rsidRPr="002238AA" w:rsidRDefault="00E45AEF" w:rsidP="00211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21D6089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C0D3254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E45AEF" w:rsidRPr="002238AA" w14:paraId="19A5165C" w14:textId="77777777" w:rsidTr="00211202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34F4DAAA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0757A5C" w14:textId="77777777" w:rsidR="00E45AEF" w:rsidRPr="002238AA" w:rsidRDefault="00E45AEF" w:rsidP="00211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E3E3A8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32A15B68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33C612C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8BE42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7CBC2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A30ACF7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58685140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1F611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9C0A5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537044F2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1511CAF0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3168D" w14:textId="77777777"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799EA" w14:textId="77777777" w:rsidR="00E45AEF" w:rsidRPr="002238AA" w:rsidRDefault="00E45AEF" w:rsidP="00E45A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B8A5AF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089"/>
        <w:gridCol w:w="3508"/>
      </w:tblGrid>
      <w:tr w:rsidR="00E45AEF" w:rsidRPr="002238AA" w14:paraId="594DD733" w14:textId="77777777" w:rsidTr="00211202">
        <w:tc>
          <w:tcPr>
            <w:tcW w:w="3510" w:type="dxa"/>
            <w:shd w:val="clear" w:color="auto" w:fill="auto"/>
            <w:vAlign w:val="center"/>
          </w:tcPr>
          <w:p w14:paraId="4AB91832" w14:textId="6B43E64F" w:rsidR="00E45AEF" w:rsidRPr="002238AA" w:rsidRDefault="00E6620A" w:rsidP="00E45AE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14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D314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D31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9E2060A" w14:textId="77777777"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F0E793D" w14:textId="77777777" w:rsidR="00E45AEF" w:rsidRPr="002238AA" w:rsidRDefault="00E45AEF" w:rsidP="002112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45A8A8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3E26F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5AEF" w:rsidRPr="002238AA" w14:paraId="2AA493E1" w14:textId="77777777" w:rsidTr="00211202">
        <w:tc>
          <w:tcPr>
            <w:tcW w:w="9212" w:type="dxa"/>
            <w:shd w:val="clear" w:color="auto" w:fill="auto"/>
          </w:tcPr>
          <w:p w14:paraId="7BF2BF5F" w14:textId="77777777" w:rsidR="00E45AEF" w:rsidRPr="002238AA" w:rsidRDefault="00E45AEF" w:rsidP="00211202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9D5AA" w14:textId="77777777" w:rsidR="00E45AEF" w:rsidRPr="002238AA" w:rsidRDefault="00E45AEF" w:rsidP="00E45A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1693B5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5AEF" w:rsidRPr="002238AA" w14:paraId="1B26ABDE" w14:textId="77777777" w:rsidTr="00E45A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3C07" w14:textId="77777777" w:rsidR="00E45AEF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Zastupit</w:t>
            </w:r>
            <w:r>
              <w:rPr>
                <w:rFonts w:ascii="Times New Roman" w:hAnsi="Times New Roman"/>
                <w:sz w:val="24"/>
                <w:szCs w:val="24"/>
              </w:rPr>
              <w:t>elstvo města Dubí po projednání</w:t>
            </w:r>
          </w:p>
          <w:p w14:paraId="1364B801" w14:textId="77777777" w:rsidR="00E6620A" w:rsidRDefault="00E6620A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3C194" w14:textId="77777777" w:rsidR="00E45AEF" w:rsidRDefault="00E6620A" w:rsidP="002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souhlasí</w:t>
            </w:r>
          </w:p>
          <w:p w14:paraId="3755FB9F" w14:textId="77777777" w:rsidR="00E6620A" w:rsidRPr="00200344" w:rsidRDefault="00E6620A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2C6B8" w14:textId="2D06A8B0" w:rsidR="00E45AEF" w:rsidRDefault="00E45AEF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746A5">
              <w:rPr>
                <w:rFonts w:ascii="Times New Roman" w:hAnsi="Times New Roman"/>
                <w:sz w:val="24"/>
                <w:szCs w:val="24"/>
              </w:rPr>
              <w:t xml:space="preserve"> provedením </w:t>
            </w:r>
            <w:r w:rsidR="00E6620A">
              <w:rPr>
                <w:rFonts w:ascii="Times New Roman" w:hAnsi="Times New Roman"/>
                <w:sz w:val="24"/>
                <w:szCs w:val="24"/>
              </w:rPr>
              <w:t>akc</w:t>
            </w:r>
            <w:r w:rsidR="003746A5">
              <w:rPr>
                <w:rFonts w:ascii="Times New Roman" w:hAnsi="Times New Roman"/>
                <w:sz w:val="24"/>
                <w:szCs w:val="24"/>
              </w:rPr>
              <w:t>e</w:t>
            </w:r>
            <w:r w:rsidR="00E6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20A" w:rsidRPr="00D31409">
              <w:rPr>
                <w:rFonts w:ascii="Times New Roman" w:hAnsi="Times New Roman"/>
                <w:sz w:val="24"/>
                <w:szCs w:val="24"/>
              </w:rPr>
              <w:t>„</w:t>
            </w:r>
            <w:r w:rsidR="00D31409" w:rsidRPr="00D31409">
              <w:rPr>
                <w:rFonts w:ascii="Times New Roman" w:hAnsi="Times New Roman"/>
                <w:sz w:val="24"/>
                <w:szCs w:val="24"/>
              </w:rPr>
              <w:t xml:space="preserve">Rekonstrukce povrchů části komunikace Lidická, </w:t>
            </w:r>
            <w:proofErr w:type="spellStart"/>
            <w:r w:rsidR="00D31409" w:rsidRPr="00D3140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="00D31409" w:rsidRPr="00D31409">
              <w:rPr>
                <w:rFonts w:ascii="Times New Roman" w:hAnsi="Times New Roman"/>
                <w:sz w:val="24"/>
                <w:szCs w:val="24"/>
              </w:rPr>
              <w:t>. Běhánky</w:t>
            </w:r>
            <w:r w:rsidR="00D31409">
              <w:rPr>
                <w:rFonts w:ascii="Times New Roman" w:hAnsi="Times New Roman"/>
                <w:sz w:val="24"/>
                <w:szCs w:val="24"/>
              </w:rPr>
              <w:t>“</w:t>
            </w:r>
            <w:r w:rsidR="00374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94">
              <w:rPr>
                <w:rFonts w:ascii="Times New Roman" w:hAnsi="Times New Roman"/>
                <w:sz w:val="24"/>
                <w:szCs w:val="24"/>
              </w:rPr>
              <w:t>s</w:t>
            </w:r>
            <w:r w:rsidR="003746A5">
              <w:rPr>
                <w:rFonts w:ascii="Times New Roman" w:hAnsi="Times New Roman"/>
                <w:sz w:val="24"/>
                <w:szCs w:val="24"/>
              </w:rPr>
              <w:t xml:space="preserve"> tím, </w:t>
            </w:r>
            <w:r w:rsidR="00711C4A">
              <w:rPr>
                <w:rFonts w:ascii="Times New Roman" w:hAnsi="Times New Roman"/>
                <w:sz w:val="24"/>
                <w:szCs w:val="24"/>
              </w:rPr>
              <w:t xml:space="preserve">že </w:t>
            </w:r>
            <w:r w:rsidR="00D73C30">
              <w:rPr>
                <w:rFonts w:ascii="Times New Roman" w:hAnsi="Times New Roman"/>
                <w:sz w:val="24"/>
                <w:szCs w:val="24"/>
              </w:rPr>
              <w:t>stavbu provede</w:t>
            </w:r>
            <w:r w:rsidR="00374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6F6">
              <w:rPr>
                <w:rFonts w:ascii="Times New Roman" w:hAnsi="Times New Roman"/>
                <w:sz w:val="24"/>
                <w:szCs w:val="24"/>
              </w:rPr>
              <w:t>firm</w:t>
            </w:r>
            <w:r w:rsidR="003746A5">
              <w:rPr>
                <w:rFonts w:ascii="Times New Roman" w:hAnsi="Times New Roman"/>
                <w:sz w:val="24"/>
                <w:szCs w:val="24"/>
              </w:rPr>
              <w:t>a</w:t>
            </w:r>
            <w:r w:rsidR="00D5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409">
              <w:rPr>
                <w:rFonts w:ascii="Times New Roman" w:hAnsi="Times New Roman"/>
                <w:sz w:val="24"/>
                <w:szCs w:val="24"/>
              </w:rPr>
              <w:t>JUKR spol. s. r. o., Žižkova 438, 415 01 Teplice</w:t>
            </w:r>
            <w:r w:rsidR="00374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6394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D73C30">
              <w:rPr>
                <w:rFonts w:ascii="Times New Roman" w:hAnsi="Times New Roman"/>
                <w:sz w:val="24"/>
                <w:szCs w:val="24"/>
              </w:rPr>
              <w:t xml:space="preserve">nabídkovou </w:t>
            </w:r>
            <w:r w:rsidR="00C76394">
              <w:rPr>
                <w:rFonts w:ascii="Times New Roman" w:hAnsi="Times New Roman"/>
                <w:sz w:val="24"/>
                <w:szCs w:val="24"/>
              </w:rPr>
              <w:t>cenu 5</w:t>
            </w:r>
            <w:r w:rsidR="00D31409">
              <w:rPr>
                <w:rFonts w:ascii="Times New Roman" w:hAnsi="Times New Roman"/>
                <w:sz w:val="24"/>
                <w:szCs w:val="24"/>
              </w:rPr>
              <w:t>43 600</w:t>
            </w:r>
            <w:r w:rsidR="00C76394">
              <w:rPr>
                <w:rFonts w:ascii="Times New Roman" w:hAnsi="Times New Roman"/>
                <w:sz w:val="24"/>
                <w:szCs w:val="24"/>
              </w:rPr>
              <w:t xml:space="preserve">,- Kč </w:t>
            </w:r>
            <w:r w:rsidR="00D31409">
              <w:rPr>
                <w:rFonts w:ascii="Times New Roman" w:hAnsi="Times New Roman"/>
                <w:sz w:val="24"/>
                <w:szCs w:val="24"/>
              </w:rPr>
              <w:t>bez DPH.</w:t>
            </w:r>
          </w:p>
          <w:p w14:paraId="17AE7762" w14:textId="77777777" w:rsidR="00E6620A" w:rsidRPr="002238AA" w:rsidRDefault="00E6620A" w:rsidP="00C1252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638A76" w14:textId="77777777" w:rsidR="00C12527" w:rsidRDefault="00C12527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C3974D" w14:textId="77777777" w:rsidR="00C12527" w:rsidRDefault="00C12527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9034EC" w14:textId="77777777"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5AEF" w:rsidRPr="002238AA" w14:paraId="5FF2C5CE" w14:textId="77777777" w:rsidTr="00211202">
        <w:tc>
          <w:tcPr>
            <w:tcW w:w="9212" w:type="dxa"/>
            <w:shd w:val="clear" w:color="auto" w:fill="auto"/>
          </w:tcPr>
          <w:p w14:paraId="6B4B144E" w14:textId="41A07793" w:rsidR="00E6620A" w:rsidRDefault="00D31409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letošním roce probíhá rekonstrukce kanalizace a vodovodu v</w:t>
            </w:r>
            <w:r w:rsidR="00013EA7">
              <w:rPr>
                <w:rFonts w:ascii="Times New Roman" w:hAnsi="Times New Roman"/>
                <w:sz w:val="24"/>
                <w:szCs w:val="24"/>
              </w:rPr>
              <w:t xml:space="preserve"> části </w:t>
            </w:r>
            <w:r>
              <w:rPr>
                <w:rFonts w:ascii="Times New Roman" w:hAnsi="Times New Roman"/>
                <w:sz w:val="24"/>
                <w:szCs w:val="24"/>
              </w:rPr>
              <w:t>ul. Dlouhá a ul. Lidická</w:t>
            </w:r>
            <w:r w:rsidR="00013E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E8C77A6" w14:textId="6AEF347B" w:rsidR="00D31409" w:rsidRDefault="00D31409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Investorem této akce je S</w:t>
            </w:r>
            <w:r w:rsidR="00013EA7">
              <w:rPr>
                <w:rFonts w:ascii="Times New Roman" w:hAnsi="Times New Roman"/>
                <w:sz w:val="24"/>
                <w:szCs w:val="24"/>
              </w:rPr>
              <w:t>everočeská vodárenská společnost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a.s.</w:t>
            </w:r>
            <w:r w:rsidR="00013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13EA7">
              <w:rPr>
                <w:rFonts w:ascii="Times New Roman" w:hAnsi="Times New Roman"/>
                <w:sz w:val="24"/>
                <w:szCs w:val="24"/>
              </w:rPr>
              <w:t>Přítkovská</w:t>
            </w:r>
            <w:proofErr w:type="spellEnd"/>
            <w:r w:rsidR="00013EA7">
              <w:rPr>
                <w:rFonts w:ascii="Times New Roman" w:hAnsi="Times New Roman"/>
                <w:sz w:val="24"/>
                <w:szCs w:val="24"/>
              </w:rPr>
              <w:t xml:space="preserve"> 1689, Teplice a zhotovitelem firma SMP CZ, a.s., Vyskočilova 1566, 140 00 Praha 4. </w:t>
            </w:r>
          </w:p>
          <w:p w14:paraId="68C2AF42" w14:textId="77777777" w:rsidR="00013EA7" w:rsidRDefault="00013EA7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349429" w14:textId="6F1729D4" w:rsidR="00A973EE" w:rsidRDefault="00D73C30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Stávající betonové </w:t>
            </w:r>
            <w:r w:rsidR="00013EA7">
              <w:rPr>
                <w:rFonts w:ascii="Times New Roman" w:hAnsi="Times New Roman"/>
                <w:sz w:val="24"/>
                <w:szCs w:val="24"/>
              </w:rPr>
              <w:t xml:space="preserve">povrchy </w:t>
            </w:r>
            <w:r w:rsidR="0013784E">
              <w:rPr>
                <w:rFonts w:ascii="Times New Roman" w:hAnsi="Times New Roman"/>
                <w:sz w:val="24"/>
                <w:szCs w:val="24"/>
              </w:rPr>
              <w:t>m</w:t>
            </w:r>
            <w:r w:rsidR="00013EA7">
              <w:rPr>
                <w:rFonts w:ascii="Times New Roman" w:hAnsi="Times New Roman"/>
                <w:sz w:val="24"/>
                <w:szCs w:val="24"/>
              </w:rPr>
              <w:t xml:space="preserve">ístní komunikace </w:t>
            </w:r>
            <w:r w:rsidR="0013784E">
              <w:rPr>
                <w:rFonts w:ascii="Times New Roman" w:hAnsi="Times New Roman"/>
                <w:sz w:val="24"/>
                <w:szCs w:val="24"/>
              </w:rPr>
              <w:t xml:space="preserve">Lidická,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které byly dotčené stavbou kanalizace, </w:t>
            </w:r>
            <w:r w:rsidR="0013784E">
              <w:rPr>
                <w:rFonts w:ascii="Times New Roman" w:hAnsi="Times New Roman"/>
                <w:sz w:val="24"/>
                <w:szCs w:val="24"/>
              </w:rPr>
              <w:t xml:space="preserve">by měly být opravené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opět </w:t>
            </w:r>
            <w:r w:rsidR="0013784E">
              <w:rPr>
                <w:rFonts w:ascii="Times New Roman" w:hAnsi="Times New Roman"/>
                <w:sz w:val="24"/>
                <w:szCs w:val="24"/>
              </w:rPr>
              <w:t>betonem. Tuto opravu by měla provést firma SMP CZ, a.s., Praha</w:t>
            </w:r>
            <w:r w:rsidR="00C200B4">
              <w:rPr>
                <w:rFonts w:ascii="Times New Roman" w:hAnsi="Times New Roman"/>
                <w:sz w:val="24"/>
                <w:szCs w:val="24"/>
              </w:rPr>
              <w:t xml:space="preserve"> – zhotovitel stavby.</w:t>
            </w:r>
            <w:r w:rsidR="0013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3EE">
              <w:rPr>
                <w:rFonts w:ascii="Times New Roman" w:hAnsi="Times New Roman"/>
                <w:sz w:val="24"/>
                <w:szCs w:val="24"/>
              </w:rPr>
              <w:t>P</w:t>
            </w:r>
            <w:r w:rsidR="00C200B4">
              <w:rPr>
                <w:rFonts w:ascii="Times New Roman" w:hAnsi="Times New Roman"/>
                <w:sz w:val="24"/>
                <w:szCs w:val="24"/>
              </w:rPr>
              <w:t xml:space="preserve">ovrchy této části místní komunikace jsou ve velmi špatném technickém stavu,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proto by bylo </w:t>
            </w:r>
            <w:r w:rsidR="00C200B4">
              <w:rPr>
                <w:rFonts w:ascii="Times New Roman" w:hAnsi="Times New Roman"/>
                <w:sz w:val="24"/>
                <w:szCs w:val="24"/>
              </w:rPr>
              <w:t>vhodné realizovat opravu komunikace v celé šíři a délce</w:t>
            </w:r>
            <w:r>
              <w:rPr>
                <w:rFonts w:ascii="Times New Roman" w:hAnsi="Times New Roman"/>
                <w:sz w:val="24"/>
                <w:szCs w:val="24"/>
              </w:rPr>
              <w:t>, a n</w:t>
            </w:r>
            <w:r w:rsidR="00D2670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pouze nad výkopem</w:t>
            </w:r>
            <w:r w:rsidR="00C20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1C4A">
              <w:rPr>
                <w:rFonts w:ascii="Times New Roman" w:hAnsi="Times New Roman"/>
                <w:sz w:val="24"/>
                <w:szCs w:val="24"/>
              </w:rPr>
              <w:t xml:space="preserve">Jedná se celkem o plochu cca 360 m2.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Tuto opravu by provedlo Město Dubí s tím, že 200 000,- Kč převede městu firma </w:t>
            </w:r>
            <w:r w:rsidR="00A973EE">
              <w:rPr>
                <w:rFonts w:ascii="Times New Roman" w:hAnsi="Times New Roman"/>
                <w:sz w:val="24"/>
                <w:szCs w:val="24"/>
              </w:rPr>
              <w:t>SMP CZ, a.s., Praha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6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jako kompenzaci za neprovedenou opravu komunikace nad výkopem. </w:t>
            </w:r>
            <w:r w:rsidR="00A9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00F14C" w14:textId="77777777" w:rsidR="00A973EE" w:rsidRDefault="00A973EE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DD728" w14:textId="4DA8DCE7" w:rsidR="00A973EE" w:rsidRDefault="00A973EE" w:rsidP="00711C4A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 porovnání ceny byl</w:t>
            </w:r>
            <w:r w:rsidR="00FF5A5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použit</w:t>
            </w:r>
            <w:r w:rsidR="00FF5A55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A55">
              <w:rPr>
                <w:rFonts w:ascii="Times New Roman" w:hAnsi="Times New Roman"/>
                <w:sz w:val="24"/>
                <w:szCs w:val="24"/>
              </w:rPr>
              <w:t>kalkulace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roku 2019 </w:t>
            </w:r>
            <w:r w:rsidR="00711C4A">
              <w:rPr>
                <w:rFonts w:ascii="Times New Roman" w:hAnsi="Times New Roman"/>
                <w:sz w:val="24"/>
                <w:szCs w:val="24"/>
              </w:rPr>
              <w:t>s t</w:t>
            </w:r>
            <w:r>
              <w:rPr>
                <w:rFonts w:ascii="Times New Roman" w:hAnsi="Times New Roman"/>
                <w:sz w:val="24"/>
                <w:szCs w:val="24"/>
              </w:rPr>
              <w:t>ím, že nabídnutá cena společnosti</w:t>
            </w:r>
            <w:r w:rsidR="00FF5A55">
              <w:rPr>
                <w:rFonts w:ascii="Times New Roman" w:hAnsi="Times New Roman"/>
                <w:sz w:val="24"/>
                <w:szCs w:val="24"/>
              </w:rPr>
              <w:t xml:space="preserve"> JUKR spol. s. r. o., Žižkova 438, 415 01 Teplice,</w:t>
            </w:r>
            <w:r w:rsidR="00FF5A55" w:rsidRPr="001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 nejnižší.</w:t>
            </w:r>
            <w:r w:rsidR="00711C4A">
              <w:rPr>
                <w:rFonts w:ascii="Times New Roman" w:hAnsi="Times New Roman"/>
                <w:sz w:val="24"/>
                <w:szCs w:val="24"/>
              </w:rPr>
              <w:t xml:space="preserve"> Celková cena činí </w:t>
            </w:r>
            <w:proofErr w:type="gramStart"/>
            <w:r w:rsidR="00711C4A">
              <w:rPr>
                <w:rFonts w:ascii="Times New Roman" w:hAnsi="Times New Roman"/>
                <w:sz w:val="24"/>
                <w:szCs w:val="24"/>
              </w:rPr>
              <w:t>543.600,-</w:t>
            </w:r>
            <w:proofErr w:type="gramEnd"/>
            <w:r w:rsidR="00711C4A">
              <w:rPr>
                <w:rFonts w:ascii="Times New Roman" w:hAnsi="Times New Roman"/>
                <w:sz w:val="24"/>
                <w:szCs w:val="24"/>
              </w:rPr>
              <w:t xml:space="preserve"> Kč.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13D732" w14:textId="77777777" w:rsidR="00A973EE" w:rsidRDefault="00A973EE" w:rsidP="00A97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8A7CE4" w14:textId="7301FEDF" w:rsidR="00FF5A55" w:rsidRPr="00541A68" w:rsidRDefault="00FF5A55" w:rsidP="00FF5A5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JUKR spol. s. r. o., Teplice</w:t>
            </w:r>
            <w:r w:rsidR="00B448AC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1510,- Kč/m2 bez DPH</w:t>
            </w:r>
          </w:p>
          <w:p w14:paraId="321DE1F3" w14:textId="4C18EB26" w:rsidR="00A973EE" w:rsidRDefault="00A973EE" w:rsidP="00A97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Pedersen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a.s. Teplice</w:t>
            </w:r>
            <w:r w:rsidR="00B448AC">
              <w:rPr>
                <w:rFonts w:ascii="Times New Roman" w:hAnsi="Times New Roman"/>
                <w:sz w:val="24"/>
                <w:szCs w:val="24"/>
              </w:rPr>
              <w:t>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2</w:t>
            </w:r>
            <w:r w:rsidR="00FF5A55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>,- Kč/m</w:t>
            </w:r>
            <w:r w:rsidR="00FF5A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DPH</w:t>
            </w:r>
          </w:p>
          <w:p w14:paraId="7A7119AC" w14:textId="77777777" w:rsidR="00E6620A" w:rsidRPr="00FB259C" w:rsidRDefault="00E6620A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B6672" w14:textId="77777777" w:rsidR="00B97024" w:rsidRDefault="00B97024"/>
    <w:sectPr w:rsidR="00B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2"/>
    <w:rsid w:val="00013EA7"/>
    <w:rsid w:val="0013784E"/>
    <w:rsid w:val="003746A5"/>
    <w:rsid w:val="00554F8C"/>
    <w:rsid w:val="00711C4A"/>
    <w:rsid w:val="00811595"/>
    <w:rsid w:val="00917162"/>
    <w:rsid w:val="0092777C"/>
    <w:rsid w:val="00A973EE"/>
    <w:rsid w:val="00B448AC"/>
    <w:rsid w:val="00B652B5"/>
    <w:rsid w:val="00B743D7"/>
    <w:rsid w:val="00B97024"/>
    <w:rsid w:val="00C12527"/>
    <w:rsid w:val="00C200B4"/>
    <w:rsid w:val="00C51DFE"/>
    <w:rsid w:val="00C76394"/>
    <w:rsid w:val="00D26709"/>
    <w:rsid w:val="00D31409"/>
    <w:rsid w:val="00D526F6"/>
    <w:rsid w:val="00D73C30"/>
    <w:rsid w:val="00E45AEF"/>
    <w:rsid w:val="00E6620A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F4DE"/>
  <w15:docId w15:val="{8E8B0610-3076-470E-A2D5-AAFDCB4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A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AEF"/>
    <w:pPr>
      <w:ind w:left="720"/>
      <w:contextualSpacing/>
    </w:pPr>
  </w:style>
  <w:style w:type="paragraph" w:styleId="Bezmezer">
    <w:name w:val="No Spacing"/>
    <w:uiPriority w:val="1"/>
    <w:qFormat/>
    <w:rsid w:val="00E45A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Skokánková</cp:lastModifiedBy>
  <cp:revision>11</cp:revision>
  <cp:lastPrinted>2020-10-26T09:24:00Z</cp:lastPrinted>
  <dcterms:created xsi:type="dcterms:W3CDTF">2019-11-29T11:46:00Z</dcterms:created>
  <dcterms:modified xsi:type="dcterms:W3CDTF">2020-10-26T09:29:00Z</dcterms:modified>
</cp:coreProperties>
</file>