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B3" w:rsidRDefault="00F404B3" w:rsidP="00F404B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:rsidR="00F404B3" w:rsidRDefault="00F404B3" w:rsidP="00F404B3">
      <w:pPr>
        <w:spacing w:after="0" w:line="240" w:lineRule="auto"/>
        <w:rPr>
          <w:b/>
        </w:rPr>
      </w:pPr>
    </w:p>
    <w:p w:rsidR="00F404B3" w:rsidRDefault="00F404B3" w:rsidP="00F40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6"/>
        <w:gridCol w:w="3526"/>
      </w:tblGrid>
      <w:tr w:rsidR="00F404B3" w:rsidTr="00B95FD9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106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4/SD</w:t>
            </w:r>
            <w:r w:rsidR="00106AAF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/18</w:t>
            </w:r>
            <w:r w:rsidR="00106AAF">
              <w:rPr>
                <w:rFonts w:ascii="Times New Roman" w:hAnsi="Times New Roman"/>
                <w:sz w:val="24"/>
                <w:szCs w:val="24"/>
              </w:rPr>
              <w:t xml:space="preserve"> – NA STOLE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Pr="00F404B3" w:rsidRDefault="00F404B3" w:rsidP="00106AAF">
            <w:pPr>
              <w:spacing w:before="80" w:after="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04B3">
              <w:rPr>
                <w:rFonts w:ascii="Times New Roman" w:hAnsi="Times New Roman"/>
                <w:b/>
                <w:sz w:val="24"/>
                <w:szCs w:val="24"/>
              </w:rPr>
              <w:t>Výběrové řízení „</w:t>
            </w:r>
            <w:r w:rsidR="00106AAF">
              <w:rPr>
                <w:rFonts w:ascii="Times New Roman" w:hAnsi="Times New Roman"/>
                <w:b/>
                <w:sz w:val="24"/>
                <w:szCs w:val="24"/>
              </w:rPr>
              <w:t>Komunitní centrum Dubí</w:t>
            </w:r>
            <w:r w:rsidRPr="00F404B3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AF" w:rsidRDefault="00F404B3" w:rsidP="00106AAF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Správce dotací předkládá ke schválení výsledky výběrového řízení veřejné zakázky </w:t>
            </w:r>
            <w:r w:rsidR="00106AAF">
              <w:rPr>
                <w:rFonts w:ascii="Times New Roman" w:hAnsi="Times New Roman"/>
                <w:sz w:val="24"/>
                <w:szCs w:val="24"/>
              </w:rPr>
              <w:t>na stavební práce s názvem „Komunitní centrum Dubí“.</w:t>
            </w:r>
            <w:r w:rsidR="00C87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AAF">
              <w:rPr>
                <w:rFonts w:ascii="Times New Roman" w:hAnsi="Times New Roman"/>
                <w:sz w:val="24"/>
                <w:szCs w:val="24"/>
              </w:rPr>
              <w:t xml:space="preserve">Ve stanovené lhůtě byly předloženy dvě nabídky: </w:t>
            </w:r>
          </w:p>
          <w:p w:rsidR="00106AAF" w:rsidRDefault="00106AAF" w:rsidP="00106AAF">
            <w:pPr>
              <w:pStyle w:val="Odstavecseseznamem"/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Vodohospodářská stavební spol. s r.</w:t>
            </w:r>
            <w:r w:rsidR="0020599A">
              <w:rPr>
                <w:rFonts w:ascii="Times New Roman" w:hAnsi="Times New Roman"/>
                <w:sz w:val="24"/>
                <w:szCs w:val="24"/>
              </w:rPr>
              <w:t xml:space="preserve"> o.</w:t>
            </w:r>
          </w:p>
          <w:p w:rsidR="00106AAF" w:rsidRDefault="00106AAF" w:rsidP="00106AAF">
            <w:pPr>
              <w:pStyle w:val="Odstavecseseznamem"/>
              <w:numPr>
                <w:ilvl w:val="0"/>
                <w:numId w:val="3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Stavmart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s.r.o.</w:t>
            </w:r>
          </w:p>
          <w:p w:rsidR="0020599A" w:rsidRDefault="0020599A" w:rsidP="0020599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Posouzení nabídek bylo provedeno u nabídky, která v rámci hodnocení nabídek byla vyhodnocena jako ekonomicky nejvýhodnější, tj. nabídky č. 2.</w:t>
            </w:r>
          </w:p>
          <w:p w:rsidR="0020599A" w:rsidRPr="0020599A" w:rsidRDefault="0020599A" w:rsidP="0020599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Hodnotící komise doporučuje zadavateli zadat zakázku vybrané</w:t>
            </w:r>
            <w:r w:rsidR="00B458FA">
              <w:rPr>
                <w:rFonts w:ascii="Times New Roman" w:hAnsi="Times New Roman"/>
                <w:sz w:val="24"/>
                <w:szCs w:val="24"/>
              </w:rPr>
              <w:t xml:space="preserve"> firmě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Stavmart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s.r.o., Boženy Němcové 41, Krupka 417 42, IČ: 28703065, a to za podmínek uvedených v jeho předložené a hodnocené nabídce.</w:t>
            </w:r>
          </w:p>
          <w:p w:rsidR="00F404B3" w:rsidRDefault="0020599A" w:rsidP="007922BC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bez DPH:        15 636 936,- Kč</w:t>
            </w:r>
          </w:p>
          <w:p w:rsidR="0020599A" w:rsidRPr="007922BC" w:rsidRDefault="0020599A" w:rsidP="007922BC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s DPH (21%): 18 920 693,- Kč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086"/>
        <w:gridCol w:w="3518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Ladislava Hamrová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2013"/>
        <w:gridCol w:w="1505"/>
        <w:gridCol w:w="667"/>
        <w:gridCol w:w="731"/>
        <w:gridCol w:w="803"/>
      </w:tblGrid>
      <w:tr w:rsidR="00F404B3" w:rsidTr="00B95FD9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F404B3" w:rsidTr="00B95FD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F404B3" w:rsidTr="00B95FD9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F404B3" w:rsidTr="00B95F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B3" w:rsidRDefault="00B458FA" w:rsidP="00B95FD9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404B3">
              <w:rPr>
                <w:rFonts w:ascii="Times New Roman" w:hAnsi="Times New Roman"/>
                <w:sz w:val="24"/>
                <w:szCs w:val="24"/>
              </w:rPr>
              <w:t>. 5. 2018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7922BC" w:rsidP="007922BC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Zpráva o posouzení a hodnocení nabídek k nahlédnutí v sekretariátu..</w:t>
            </w: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F404B3" w:rsidRDefault="00F404B3" w:rsidP="00B95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4B3" w:rsidRDefault="007922BC" w:rsidP="007922BC">
            <w:pPr>
              <w:pStyle w:val="Odstavecseseznamem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404B3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458FA" w:rsidRPr="0020599A" w:rsidRDefault="007922BC" w:rsidP="00B458FA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zadání plnění veřejné zakázky </w:t>
            </w:r>
            <w:r w:rsidR="00B458FA">
              <w:rPr>
                <w:rFonts w:ascii="Times New Roman" w:hAnsi="Times New Roman"/>
                <w:sz w:val="24"/>
                <w:szCs w:val="24"/>
              </w:rPr>
              <w:t>na stavební práce s názvem „Komunitní centrum Dubí“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vybrané</w:t>
            </w:r>
            <w:r w:rsidR="00B458FA">
              <w:rPr>
                <w:rFonts w:ascii="Times New Roman" w:hAnsi="Times New Roman"/>
                <w:sz w:val="24"/>
                <w:szCs w:val="24"/>
              </w:rPr>
              <w:t xml:space="preserve"> firmě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58FA">
              <w:rPr>
                <w:rFonts w:ascii="Times New Roman" w:hAnsi="Times New Roman"/>
                <w:sz w:val="24"/>
                <w:szCs w:val="24"/>
              </w:rPr>
              <w:t>Stavmart</w:t>
            </w:r>
            <w:proofErr w:type="spellEnd"/>
            <w:r w:rsidR="00B458FA">
              <w:rPr>
                <w:rFonts w:ascii="Times New Roman" w:hAnsi="Times New Roman"/>
                <w:sz w:val="24"/>
                <w:szCs w:val="24"/>
              </w:rPr>
              <w:t xml:space="preserve"> s.r.o., Boženy Němcové 41, Krupka 417 42, IČ: 28703065, a to za podmínek uvedených v jeho předložené a hodnocené nabídce.</w:t>
            </w:r>
          </w:p>
          <w:p w:rsidR="00B458FA" w:rsidRDefault="00B458FA" w:rsidP="00B458FA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Celková nabídková cena bez DPH:        15 636 936,- Kč</w:t>
            </w:r>
            <w:bookmarkStart w:id="0" w:name="_GoBack"/>
            <w:bookmarkEnd w:id="0"/>
          </w:p>
          <w:p w:rsidR="00B458FA" w:rsidRPr="00B458FA" w:rsidRDefault="00B458FA" w:rsidP="00B458FA">
            <w:pPr>
              <w:pStyle w:val="Odstavecseseznamem"/>
              <w:numPr>
                <w:ilvl w:val="0"/>
                <w:numId w:val="2"/>
              </w:num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FA">
              <w:rPr>
                <w:rFonts w:ascii="Times New Roman" w:hAnsi="Times New Roman"/>
                <w:sz w:val="24"/>
                <w:szCs w:val="24"/>
              </w:rPr>
              <w:t>Celková nabídková cena s DPH (21%): 18 920 693,- Kč</w:t>
            </w:r>
          </w:p>
          <w:p w:rsidR="00F404B3" w:rsidRPr="00DA4900" w:rsidRDefault="00F404B3" w:rsidP="007922B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4B3" w:rsidRDefault="00F404B3" w:rsidP="00F404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04B3" w:rsidTr="00B95FD9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B3" w:rsidRDefault="00F404B3" w:rsidP="00B95F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</w:tc>
      </w:tr>
    </w:tbl>
    <w:p w:rsidR="00ED2258" w:rsidRDefault="00ED2258"/>
    <w:sectPr w:rsidR="00ED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D0904"/>
    <w:multiLevelType w:val="hybridMultilevel"/>
    <w:tmpl w:val="80CA3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B3"/>
    <w:rsid w:val="00106AAF"/>
    <w:rsid w:val="0020599A"/>
    <w:rsid w:val="004A015C"/>
    <w:rsid w:val="007922BC"/>
    <w:rsid w:val="00983E64"/>
    <w:rsid w:val="00B458FA"/>
    <w:rsid w:val="00C87F1B"/>
    <w:rsid w:val="00ED2258"/>
    <w:rsid w:val="00F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5009"/>
  <w15:chartTrackingRefBased/>
  <w15:docId w15:val="{83158627-7AA0-4CDF-9E53-237E50B0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04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4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Račkovičová</cp:lastModifiedBy>
  <cp:revision>4</cp:revision>
  <cp:lastPrinted>2018-05-03T06:56:00Z</cp:lastPrinted>
  <dcterms:created xsi:type="dcterms:W3CDTF">2018-05-03T06:24:00Z</dcterms:created>
  <dcterms:modified xsi:type="dcterms:W3CDTF">2018-05-11T10:51:00Z</dcterms:modified>
</cp:coreProperties>
</file>