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09" w:rsidRDefault="00771009" w:rsidP="007710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771009" w:rsidRDefault="00771009" w:rsidP="00771009">
      <w:pPr>
        <w:spacing w:after="0" w:line="240" w:lineRule="auto"/>
        <w:rPr>
          <w:b/>
        </w:rPr>
      </w:pPr>
    </w:p>
    <w:p w:rsidR="00771009" w:rsidRDefault="00771009" w:rsidP="007710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77100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811609" w:rsidP="00A3559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3C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5590">
              <w:rPr>
                <w:rFonts w:ascii="Times New Roman" w:hAnsi="Times New Roman"/>
                <w:sz w:val="24"/>
                <w:szCs w:val="24"/>
              </w:rPr>
              <w:t>10</w:t>
            </w:r>
            <w:r w:rsidR="009A3C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07D7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3A57CB" w:rsidP="00AF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7B">
              <w:rPr>
                <w:rFonts w:ascii="Times New Roman" w:hAnsi="Times New Roman"/>
                <w:sz w:val="24"/>
                <w:szCs w:val="24"/>
              </w:rPr>
              <w:t>4</w:t>
            </w:r>
            <w:r w:rsidR="009A3C29" w:rsidRPr="00AF7C7B">
              <w:rPr>
                <w:rFonts w:ascii="Times New Roman" w:hAnsi="Times New Roman"/>
                <w:sz w:val="24"/>
                <w:szCs w:val="24"/>
              </w:rPr>
              <w:t>/S</w:t>
            </w:r>
            <w:r w:rsidRPr="00AF7C7B">
              <w:rPr>
                <w:rFonts w:ascii="Times New Roman" w:hAnsi="Times New Roman"/>
                <w:sz w:val="24"/>
                <w:szCs w:val="24"/>
              </w:rPr>
              <w:t>TAR</w:t>
            </w:r>
            <w:r w:rsidR="00AF7C7B" w:rsidRPr="00AF7C7B">
              <w:rPr>
                <w:rFonts w:ascii="Times New Roman" w:hAnsi="Times New Roman"/>
                <w:sz w:val="24"/>
                <w:szCs w:val="24"/>
              </w:rPr>
              <w:t>6</w:t>
            </w:r>
            <w:r w:rsidR="00EF7A97" w:rsidRPr="00AF7C7B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A35590" w:rsidP="00A35590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 CÍNOVECKO o. p. s. – žádost o poskytnutí zápůjčky na předfinancování projektu MAP II ORP Teplice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24" w:rsidRDefault="00A35590" w:rsidP="00A0759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základě žádosti ředitelky MAS CÍNOVECKO o. p. s. předkládá starosta Zastupitelstvu města ke schválení žádost o poskytnutí zápůjčky Místní akční skupině CÍNOVECKO o. p. s</w:t>
            </w:r>
            <w:r w:rsidR="00A075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předfinancování projektu „MAP II ORP Teplice“, a to v celkové výši 800 000,- Kč.</w:t>
            </w:r>
            <w:r w:rsidR="00862A6D">
              <w:rPr>
                <w:rFonts w:ascii="Times New Roman" w:hAnsi="Times New Roman"/>
                <w:sz w:val="24"/>
                <w:szCs w:val="24"/>
              </w:rPr>
              <w:t xml:space="preserve"> Žádost o dotaci bude podána v říjnu 2018 a předpokládané zahájení realizace je leden 2019.</w:t>
            </w:r>
          </w:p>
          <w:p w:rsidR="00862A6D" w:rsidRDefault="00862A6D" w:rsidP="00862A6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 II je místní akční plán vzdělávání, který navazuje na již realizovaný projet MAP ORP Teplice a  bude prioritně zaměřen na rozvoj kvalitního vzdělávání dětí a žáků do 15 let. Zahrnuje oblasti včasné péče, předškolního a základního vzdělávání. Tomuto zaměření odpovídá území realizace i výběr partnerů pro realizaci MAP II.</w:t>
            </w:r>
          </w:p>
        </w:tc>
      </w:tr>
    </w:tbl>
    <w:p w:rsidR="00DA4900" w:rsidRDefault="00DA4900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A6595D" w:rsidP="00031B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7710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F776B2" w:rsidP="00C50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2090"/>
        <w:gridCol w:w="1542"/>
        <w:gridCol w:w="672"/>
        <w:gridCol w:w="734"/>
        <w:gridCol w:w="803"/>
      </w:tblGrid>
      <w:tr w:rsidR="00771009" w:rsidTr="0077100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771009" w:rsidTr="0077100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771009" w:rsidTr="0077100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771009" w:rsidTr="006C306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9" w:rsidRDefault="00F776B2" w:rsidP="00A6595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95D">
              <w:rPr>
                <w:rFonts w:ascii="Times New Roman" w:hAnsi="Times New Roman"/>
                <w:sz w:val="24"/>
                <w:szCs w:val="24"/>
              </w:rPr>
              <w:t>0</w:t>
            </w:r>
            <w:r w:rsidR="00A734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595D">
              <w:rPr>
                <w:rFonts w:ascii="Times New Roman" w:hAnsi="Times New Roman"/>
                <w:sz w:val="24"/>
                <w:szCs w:val="24"/>
              </w:rPr>
              <w:t>9</w:t>
            </w:r>
            <w:r w:rsidR="00A734C3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C32166" w:rsidP="00A734C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smlouvy</w:t>
            </w:r>
          </w:p>
        </w:tc>
      </w:tr>
    </w:tbl>
    <w:p w:rsidR="001436D9" w:rsidRDefault="001436D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597" w:rsidRDefault="00A07597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95D" w:rsidRDefault="00A6595D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597" w:rsidRDefault="00A07597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771009" w:rsidRDefault="00E811A2" w:rsidP="00031B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:rsidR="00C50CF4" w:rsidRDefault="00A6595D" w:rsidP="00A6595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poskytnutí zápůjčky Místní akční skupině CÍNOVECKO o. p. s. na předfinancování projektu „MAP II ORP Teplice“, a to v celkové výši 800 000,- Kč </w:t>
            </w:r>
          </w:p>
          <w:p w:rsidR="00A6595D" w:rsidRPr="00A6595D" w:rsidRDefault="00A6595D" w:rsidP="00A6595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smlouvu o zápůjčce pro MAS CÍNOVECKO o. p. s. </w:t>
            </w:r>
          </w:p>
        </w:tc>
      </w:tr>
    </w:tbl>
    <w:p w:rsidR="00771009" w:rsidRDefault="00771009" w:rsidP="00031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1009" w:rsidTr="0077100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9" w:rsidRDefault="00771009" w:rsidP="00031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  <w:p w:rsidR="00B45BE0" w:rsidRDefault="00B45BE0" w:rsidP="00B45B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1B7" w:rsidRDefault="003111B7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Default="0029059F" w:rsidP="00375375">
      <w:pPr>
        <w:jc w:val="center"/>
      </w:pPr>
    </w:p>
    <w:p w:rsidR="0029059F" w:rsidRPr="002D5C4A" w:rsidRDefault="0029059F" w:rsidP="0029059F">
      <w:pPr>
        <w:spacing w:before="90" w:after="90" w:line="360" w:lineRule="atLeast"/>
        <w:jc w:val="center"/>
        <w:textAlignment w:val="top"/>
        <w:outlineLvl w:val="1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1E90FF"/>
          <w:sz w:val="27"/>
          <w:szCs w:val="27"/>
          <w:lang w:eastAsia="cs-CZ"/>
        </w:rPr>
        <w:lastRenderedPageBreak/>
        <w:t xml:space="preserve">SMLOUVA O ZÁPŮJČCE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Default="0029059F" w:rsidP="0029059F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3917DB">
        <w:rPr>
          <w:rFonts w:ascii="Arial" w:hAnsi="Arial" w:cs="Arial"/>
          <w:color w:val="000000"/>
          <w:sz w:val="20"/>
          <w:szCs w:val="20"/>
          <w:lang w:eastAsia="cs-CZ"/>
        </w:rPr>
        <w:t>podle ustanovení § 2390 a násl. zákona č. 89/2012 Sb. občanského zákoníku</w:t>
      </w:r>
    </w:p>
    <w:p w:rsidR="0029059F" w:rsidRDefault="0029059F" w:rsidP="0029059F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3917DB" w:rsidRDefault="0029059F" w:rsidP="0029059F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Město Dubí, se sídlem Ruská 264/128, 417 01 Dubí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Zastoupené Ing. Petrem Pípalem, starostou města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(dále jen "zapůjčitel")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a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MAS CÍNOVECKO, o.p.s.,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se sídlem Ruská 264, 417 01 Dubí, IČO 28671643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Zastoupená Bc. Ladislavou Hamrovou, ředitelkou MAS CÍNOVECKO o. p. s.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(dále jen jako "</w:t>
      </w:r>
      <w:proofErr w:type="spellStart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vydlužitel</w:t>
      </w:r>
      <w:proofErr w:type="spell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")</w:t>
      </w:r>
    </w:p>
    <w:p w:rsidR="0029059F" w:rsidRPr="002D5C4A" w:rsidRDefault="0029059F" w:rsidP="0029059F">
      <w:pPr>
        <w:spacing w:after="24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2D5C4A" w:rsidRDefault="0029059F" w:rsidP="0029059F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I.</w:t>
      </w:r>
    </w:p>
    <w:p w:rsidR="0029059F" w:rsidRPr="002D5C4A" w:rsidRDefault="0029059F" w:rsidP="0029059F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Předmět smlouvy </w:t>
      </w:r>
    </w:p>
    <w:p w:rsidR="0029059F" w:rsidRPr="002D5C4A" w:rsidRDefault="0029059F" w:rsidP="0029059F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29059F" w:rsidRPr="002D5C4A" w:rsidRDefault="0029059F" w:rsidP="0029059F">
      <w:pPr>
        <w:spacing w:before="75" w:after="75" w:line="36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Předmětem této smlouvy je zápůjčka peněz ve výši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800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.000,-- Kč (slovy: </w:t>
      </w:r>
      <w:proofErr w:type="spellStart"/>
      <w:r w:rsidR="001F3709">
        <w:rPr>
          <w:rFonts w:ascii="Arial" w:hAnsi="Arial" w:cs="Arial"/>
          <w:color w:val="000000"/>
          <w:sz w:val="20"/>
          <w:szCs w:val="20"/>
          <w:lang w:eastAsia="cs-CZ"/>
        </w:rPr>
        <w:t>osmset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tisíc</w:t>
      </w:r>
      <w:proofErr w:type="spell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korun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českých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)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na předfinancování projektu národní spolupráce </w:t>
      </w: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„MAP II ORP Teplice“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, kterou se zapůjčitel zavazuje uhradit na účet dlužníka č.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274960914/0300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, a to do 15 dnů od podpisu této smlouvy.</w:t>
      </w:r>
    </w:p>
    <w:p w:rsidR="0029059F" w:rsidRPr="002D5C4A" w:rsidRDefault="0029059F" w:rsidP="0029059F">
      <w:pPr>
        <w:spacing w:before="75" w:after="75" w:line="36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Vydlužitel</w:t>
      </w:r>
      <w:proofErr w:type="spell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přijetí shora uvedené zápůjčky ve výši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800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.000,- Kč (slovy: </w:t>
      </w:r>
      <w:proofErr w:type="spellStart"/>
      <w:r w:rsidR="001F3709">
        <w:rPr>
          <w:rFonts w:ascii="Arial" w:hAnsi="Arial" w:cs="Arial"/>
          <w:color w:val="000000"/>
          <w:sz w:val="20"/>
          <w:szCs w:val="20"/>
          <w:lang w:eastAsia="cs-CZ"/>
        </w:rPr>
        <w:t>osmset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tisíc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ko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run českých) se zavazuje přijmout a zavazuje se zápůjčku zapůjčiteli vrátit na jeho účet č.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4060455319/0800 vedený u České spořitelny,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a.s.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End"/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29059F" w:rsidRPr="002D5C4A" w:rsidRDefault="0029059F" w:rsidP="0029059F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II.</w:t>
      </w:r>
    </w:p>
    <w:p w:rsidR="0029059F" w:rsidRPr="002D5C4A" w:rsidRDefault="0029059F" w:rsidP="0029059F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Splatnost zápůjčky</w:t>
      </w:r>
    </w:p>
    <w:p w:rsidR="0029059F" w:rsidRPr="002D5C4A" w:rsidRDefault="0029059F" w:rsidP="0029059F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Default="0029059F" w:rsidP="0029059F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Vydlužitel</w:t>
      </w:r>
      <w:proofErr w:type="spell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se zavazuje tuto zápůjčku peněz vrátit na shora uvedený účet zapůjčitele ve lhůtě nejpozději do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362560">
        <w:rPr>
          <w:rFonts w:ascii="Arial" w:hAnsi="Arial" w:cs="Arial"/>
          <w:color w:val="000000"/>
          <w:sz w:val="20"/>
          <w:szCs w:val="20"/>
          <w:lang w:eastAsia="cs-CZ"/>
        </w:rPr>
        <w:t>31.12.201</w:t>
      </w:r>
      <w:r w:rsidR="00362560" w:rsidRPr="00362560">
        <w:rPr>
          <w:rFonts w:ascii="Arial" w:hAnsi="Arial" w:cs="Arial"/>
          <w:color w:val="000000"/>
          <w:sz w:val="20"/>
          <w:szCs w:val="20"/>
          <w:lang w:eastAsia="cs-CZ"/>
        </w:rPr>
        <w:t>9</w:t>
      </w:r>
      <w:r w:rsidRPr="00362560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:rsidR="0029059F" w:rsidRDefault="0029059F" w:rsidP="0029059F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Default="0029059F" w:rsidP="0029059F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Default="0029059F" w:rsidP="0029059F">
      <w:pPr>
        <w:spacing w:before="57" w:after="120" w:line="360" w:lineRule="atLeast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IV.</w:t>
      </w:r>
    </w:p>
    <w:p w:rsidR="0029059F" w:rsidRDefault="0029059F" w:rsidP="0029059F">
      <w:pPr>
        <w:spacing w:before="57" w:after="120" w:line="360" w:lineRule="atLeast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Úroková sazba</w:t>
      </w:r>
    </w:p>
    <w:p w:rsidR="0029059F" w:rsidRPr="00E66BB6" w:rsidRDefault="0029059F" w:rsidP="0029059F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Smluvní strany sjednávají úrokovou sazbu ve výši 3,0 %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p.a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>.  Úrok za dobu trvání zápůjčky bude zaúčtován a uhrazen současně se splátkou úvěru.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Default="0029059F" w:rsidP="0029059F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29059F" w:rsidRDefault="0029059F" w:rsidP="0029059F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III.</w:t>
      </w:r>
    </w:p>
    <w:p w:rsidR="0029059F" w:rsidRDefault="0029059F" w:rsidP="0029059F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Smluvní pokuta</w:t>
      </w:r>
    </w:p>
    <w:p w:rsidR="0029059F" w:rsidRDefault="0029059F" w:rsidP="0029059F">
      <w:pPr>
        <w:spacing w:after="0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Vydlužitel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se zavazuje zaplatit zapůjčiteli smluvní pokutu ve výši 0,05% denně z dlužné částky, tj. 400,-Kč, pro případ, že by se  dostal do prodlení se zaplacením dluhu, tedy že zapůjčená částka ve výši 800 000,-Kč nebude zaplacena ve sjednané lhůtě splatnosti.</w:t>
      </w:r>
    </w:p>
    <w:p w:rsidR="0029059F" w:rsidRPr="001E0775" w:rsidRDefault="0029059F" w:rsidP="0029059F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:rsidR="0029059F" w:rsidRPr="001E0775" w:rsidRDefault="0029059F" w:rsidP="0029059F">
      <w:pPr>
        <w:spacing w:after="0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2D5C4A" w:rsidRDefault="0029059F" w:rsidP="0029059F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Závěrečná ujednání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Smluvní strany prohlašují, že jsou plně svéprávné k právnímu jednání, že si smlouvu před podpisem přečetly, s jejím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obsahem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souhlasí a na důkaz toho připojují své podpisy.  </w:t>
      </w:r>
    </w:p>
    <w:p w:rsidR="0029059F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Tato smlouva nabývá platnosti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dnem jejího podpisu smluvními stranami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a účinnosti dnem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, kdy bude zapůjčená částka připsána na účet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vydlužitele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29059F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Tato smlouva se uzavírá ve dvou vyhotoveních, z nichž každá smluvní strana obdrží jedno.</w:t>
      </w:r>
    </w:p>
    <w:p w:rsidR="0029059F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Práva a povinnosti zde neupravené se řídí příslušným ustanovením zákona č. 89/2012 Sb., občanský zákoník v platném znění.</w:t>
      </w:r>
    </w:p>
    <w:p w:rsidR="0029059F" w:rsidRDefault="0029059F" w:rsidP="0029059F">
      <w:pPr>
        <w:spacing w:before="75" w:after="75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br/>
        <w:t>V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………..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dne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……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:rsidR="0029059F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                ........................................                        ...................................................</w:t>
      </w:r>
    </w:p>
    <w:p w:rsidR="0029059F" w:rsidRPr="002D5C4A" w:rsidRDefault="0029059F" w:rsidP="0029059F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                               zapůjčitel                                                     </w:t>
      </w:r>
      <w:proofErr w:type="spellStart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vydlužitel</w:t>
      </w:r>
      <w:proofErr w:type="spellEnd"/>
    </w:p>
    <w:p w:rsidR="0029059F" w:rsidRDefault="0029059F" w:rsidP="0029059F"/>
    <w:p w:rsidR="0029059F" w:rsidRDefault="0029059F" w:rsidP="00375375">
      <w:pPr>
        <w:jc w:val="center"/>
      </w:pPr>
    </w:p>
    <w:sectPr w:rsidR="002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5B2"/>
    <w:multiLevelType w:val="hybridMultilevel"/>
    <w:tmpl w:val="587042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62A0"/>
    <w:multiLevelType w:val="hybridMultilevel"/>
    <w:tmpl w:val="CF408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009"/>
    <w:rsid w:val="000307D7"/>
    <w:rsid w:val="00031B8C"/>
    <w:rsid w:val="0004664C"/>
    <w:rsid w:val="00070275"/>
    <w:rsid w:val="00080035"/>
    <w:rsid w:val="000975D7"/>
    <w:rsid w:val="000D4892"/>
    <w:rsid w:val="001436D9"/>
    <w:rsid w:val="001773C2"/>
    <w:rsid w:val="00192272"/>
    <w:rsid w:val="001F3709"/>
    <w:rsid w:val="00200BF3"/>
    <w:rsid w:val="002224D0"/>
    <w:rsid w:val="00224097"/>
    <w:rsid w:val="0029059F"/>
    <w:rsid w:val="002C288E"/>
    <w:rsid w:val="00302ACC"/>
    <w:rsid w:val="003111B7"/>
    <w:rsid w:val="0032497F"/>
    <w:rsid w:val="00355606"/>
    <w:rsid w:val="00362560"/>
    <w:rsid w:val="00375375"/>
    <w:rsid w:val="00380F62"/>
    <w:rsid w:val="003A57CB"/>
    <w:rsid w:val="003D3964"/>
    <w:rsid w:val="0044464F"/>
    <w:rsid w:val="0045440C"/>
    <w:rsid w:val="005056A1"/>
    <w:rsid w:val="00513112"/>
    <w:rsid w:val="00563E8D"/>
    <w:rsid w:val="00646ED4"/>
    <w:rsid w:val="006A0152"/>
    <w:rsid w:val="006A338E"/>
    <w:rsid w:val="006C3064"/>
    <w:rsid w:val="006E1547"/>
    <w:rsid w:val="006F4327"/>
    <w:rsid w:val="00721E45"/>
    <w:rsid w:val="0074163C"/>
    <w:rsid w:val="00771009"/>
    <w:rsid w:val="00772ADF"/>
    <w:rsid w:val="007804E6"/>
    <w:rsid w:val="00791924"/>
    <w:rsid w:val="00791A85"/>
    <w:rsid w:val="007E698C"/>
    <w:rsid w:val="007F68C4"/>
    <w:rsid w:val="00811609"/>
    <w:rsid w:val="00862A6D"/>
    <w:rsid w:val="00895AE0"/>
    <w:rsid w:val="008F022D"/>
    <w:rsid w:val="00907EF9"/>
    <w:rsid w:val="0091440E"/>
    <w:rsid w:val="00931FB0"/>
    <w:rsid w:val="00953200"/>
    <w:rsid w:val="00963126"/>
    <w:rsid w:val="009A1A9D"/>
    <w:rsid w:val="009A3C29"/>
    <w:rsid w:val="009F2825"/>
    <w:rsid w:val="00A010E2"/>
    <w:rsid w:val="00A07597"/>
    <w:rsid w:val="00A35590"/>
    <w:rsid w:val="00A6595D"/>
    <w:rsid w:val="00A734C3"/>
    <w:rsid w:val="00AE78E7"/>
    <w:rsid w:val="00AF7C7B"/>
    <w:rsid w:val="00B05EB4"/>
    <w:rsid w:val="00B23E2A"/>
    <w:rsid w:val="00B45BE0"/>
    <w:rsid w:val="00B70335"/>
    <w:rsid w:val="00B72C02"/>
    <w:rsid w:val="00BC6340"/>
    <w:rsid w:val="00C00EA3"/>
    <w:rsid w:val="00C1361F"/>
    <w:rsid w:val="00C32166"/>
    <w:rsid w:val="00C33260"/>
    <w:rsid w:val="00C50CF4"/>
    <w:rsid w:val="00C57648"/>
    <w:rsid w:val="00C83004"/>
    <w:rsid w:val="00C8593F"/>
    <w:rsid w:val="00CC609B"/>
    <w:rsid w:val="00CC65AC"/>
    <w:rsid w:val="00CD13A3"/>
    <w:rsid w:val="00D21DE8"/>
    <w:rsid w:val="00D96BF4"/>
    <w:rsid w:val="00DA4900"/>
    <w:rsid w:val="00DC6654"/>
    <w:rsid w:val="00DF6FB2"/>
    <w:rsid w:val="00E17BA3"/>
    <w:rsid w:val="00E474BD"/>
    <w:rsid w:val="00E811A2"/>
    <w:rsid w:val="00E85E34"/>
    <w:rsid w:val="00EF66D3"/>
    <w:rsid w:val="00EF7A97"/>
    <w:rsid w:val="00F36D98"/>
    <w:rsid w:val="00F374C1"/>
    <w:rsid w:val="00F67568"/>
    <w:rsid w:val="00F776B2"/>
    <w:rsid w:val="00F9296F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DFE"/>
  <w15:docId w15:val="{DF245F57-3B93-4959-A49F-85D8384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0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62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nhideWhenUsed/>
    <w:rsid w:val="00780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80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Marie Račkovičová</cp:lastModifiedBy>
  <cp:revision>67</cp:revision>
  <cp:lastPrinted>2018-09-20T05:09:00Z</cp:lastPrinted>
  <dcterms:created xsi:type="dcterms:W3CDTF">2016-04-06T06:41:00Z</dcterms:created>
  <dcterms:modified xsi:type="dcterms:W3CDTF">2018-10-03T19:43:00Z</dcterms:modified>
</cp:coreProperties>
</file>