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DDB3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7AEB0513" w14:textId="77777777" w:rsidR="0083293A" w:rsidRDefault="0083293A" w:rsidP="0083293A">
      <w:pPr>
        <w:spacing w:after="0" w:line="240" w:lineRule="auto"/>
        <w:rPr>
          <w:b/>
        </w:rPr>
      </w:pPr>
    </w:p>
    <w:p w14:paraId="252E9D12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1CB7F9D1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610" w14:textId="4345A440" w:rsidR="0083293A" w:rsidRDefault="00E30D4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E5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538F">
              <w:rPr>
                <w:rFonts w:ascii="Times New Roman" w:hAnsi="Times New Roman"/>
                <w:sz w:val="24"/>
                <w:szCs w:val="24"/>
              </w:rPr>
              <w:t>9</w:t>
            </w:r>
            <w:r w:rsidR="005E53E6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9F1F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8CBD" w14:textId="26CEA002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6453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8F7818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30A6C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AD9DAE0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FE5C" w14:textId="6BA073CE" w:rsidR="0008494B" w:rsidRPr="00F404B3" w:rsidRDefault="0064538F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Kostel Nanebevzetí Panny Marie na Cínovci – podání žádosti o dotaci</w:t>
            </w:r>
          </w:p>
        </w:tc>
      </w:tr>
    </w:tbl>
    <w:p w14:paraId="72AE99D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50BE7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602C7255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4891" w14:textId="77777777" w:rsidR="007B56CA" w:rsidRDefault="00E30D45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64538F">
              <w:rPr>
                <w:rFonts w:ascii="Times New Roman" w:hAnsi="Times New Roman"/>
                <w:sz w:val="24"/>
                <w:szCs w:val="24"/>
              </w:rPr>
              <w:t>podání žádosti o dotaci na Ministerstvo kultury ČR – Program záchrany architektonického dědictví na rok 2021 na rekonstrukci kostela Nanebevzetí Panny Marie na Cínovci.</w:t>
            </w:r>
          </w:p>
          <w:p w14:paraId="45F9A800" w14:textId="6ACED5CE" w:rsidR="0064538F" w:rsidRDefault="0064538F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Jedná se o pátou etapu, která je zaměřena na opravu zbylé části fasády a zádveří.</w:t>
            </w:r>
            <w:r w:rsidR="00BE1BBC">
              <w:rPr>
                <w:rFonts w:ascii="Times New Roman" w:hAnsi="Times New Roman"/>
                <w:sz w:val="24"/>
                <w:szCs w:val="24"/>
              </w:rPr>
              <w:t xml:space="preserve"> Dále bude zahájena oprava hřbitovní zdi, která je rovněž zařazena</w:t>
            </w:r>
            <w:r w:rsidR="00AD41D1">
              <w:rPr>
                <w:rFonts w:ascii="Times New Roman" w:hAnsi="Times New Roman"/>
                <w:sz w:val="24"/>
                <w:szCs w:val="24"/>
              </w:rPr>
              <w:t xml:space="preserve"> v ÚSKP a na kterou byla zpracována projektová dokumentace.</w:t>
            </w:r>
          </w:p>
          <w:p w14:paraId="66A34A78" w14:textId="6823200C" w:rsidR="0064538F" w:rsidRDefault="0064538F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Odhad nákladů:</w:t>
            </w:r>
          </w:p>
          <w:p w14:paraId="02CD41D0" w14:textId="08DB9DC0" w:rsidR="00BE1BBC" w:rsidRDefault="00BE1BBC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Fasáda, zádveří……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.1 200 000,- Kč</w:t>
            </w:r>
          </w:p>
          <w:p w14:paraId="6C3F8213" w14:textId="760BA1A8" w:rsidR="00BE1BBC" w:rsidRDefault="00BE1BBC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Hřbitovní zeď……………7 260 000,- Kč</w:t>
            </w:r>
          </w:p>
          <w:p w14:paraId="37459F4B" w14:textId="09371BBB" w:rsidR="00BE1BBC" w:rsidRDefault="00BE1BBC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Náklady celkem………… 8 460 000,- Kč</w:t>
            </w:r>
          </w:p>
          <w:p w14:paraId="119054BF" w14:textId="77777777" w:rsidR="00AD41D1" w:rsidRDefault="00AD41D1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Požadovaná dotace od Ministerstva kultury ČR činí 2 000 000,- Kč. </w:t>
            </w:r>
          </w:p>
          <w:p w14:paraId="308457E3" w14:textId="00D97017" w:rsidR="0064538F" w:rsidRPr="007922BC" w:rsidRDefault="00AD41D1" w:rsidP="0064538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Plánovaná oprava hřbitovní zdi bude rozdělena do několik etap. Počet etap bude závislý na výši získané dotace.</w:t>
            </w:r>
            <w:r w:rsidR="00BE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2B230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EBE94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61674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037B3BEC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7C10" w14:textId="0EC89584" w:rsidR="0083293A" w:rsidRDefault="0064538F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29B67280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5360F4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BB634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044BEE9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78D" w14:textId="01ACCE5C" w:rsidR="0083293A" w:rsidRDefault="00FF4743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EC04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7B1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2F0A11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85CB16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DD40A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8C82DC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51C3E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96D1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2EC56F02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01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2A4A7AC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46DC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C5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6C8F4A48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724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DADE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ED5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7FC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522BEEAB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A27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2A83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36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88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A084D4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A6DE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A6CBC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B6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07D0B9A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E686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A8EFA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6D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025A7DD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B73D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AB879F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DD88BB" w14:textId="77777777" w:rsidR="00AD41D1" w:rsidRDefault="00AD41D1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38944B" w14:textId="77777777" w:rsidR="00AD41D1" w:rsidRDefault="00AD41D1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C5C882" w14:textId="1C82AB68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Předáno OVV </w:t>
      </w:r>
      <w:r w:rsidR="00AD41D1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5670B26C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47D" w14:textId="641D2012" w:rsidR="0083293A" w:rsidRDefault="00E25434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47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743">
              <w:rPr>
                <w:rFonts w:ascii="Times New Roman" w:hAnsi="Times New Roman"/>
                <w:sz w:val="24"/>
                <w:szCs w:val="24"/>
              </w:rPr>
              <w:t>9. 2020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F714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015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79CF8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C006F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A64A005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C3E" w14:textId="659D8145" w:rsidR="0083293A" w:rsidRDefault="00774467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Rozpočet stavby k nahlédnutí v sekretariátu.</w:t>
            </w:r>
          </w:p>
        </w:tc>
      </w:tr>
    </w:tbl>
    <w:p w14:paraId="015BD66F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3E021E" w14:textId="77777777" w:rsidR="00100136" w:rsidRDefault="00100136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E40FAA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39DF1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D7C90D0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2F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BE8B2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B16E6" w14:textId="6AEB3A3C" w:rsidR="00655264" w:rsidRDefault="00AD41D1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55264"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17662B94" w14:textId="10EA3EA4" w:rsidR="00BD67EB" w:rsidRDefault="00FF4743" w:rsidP="00FF474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podání žádosti na Ministerstvo kultury</w:t>
            </w:r>
            <w:r w:rsidR="004A47C4">
              <w:rPr>
                <w:rFonts w:ascii="Times New Roman" w:hAnsi="Times New Roman"/>
                <w:sz w:val="24"/>
                <w:szCs w:val="24"/>
              </w:rPr>
              <w:t xml:space="preserve"> ČR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Program záchrany architektonického dědictví na rok 2021 na rekonstrukci Kostela Nanebevzetí Panny Marie na Cínovci dle zpracované projektové dokumentace.</w:t>
            </w:r>
          </w:p>
          <w:p w14:paraId="595F8273" w14:textId="77777777" w:rsidR="00AD41D1" w:rsidRDefault="00AD41D1" w:rsidP="00FF474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1D1">
              <w:rPr>
                <w:rFonts w:ascii="Times New Roman" w:hAnsi="Times New Roman"/>
                <w:b/>
                <w:bCs/>
                <w:sz w:val="24"/>
                <w:szCs w:val="24"/>
              </w:rPr>
              <w:t>2. schvaluje</w:t>
            </w:r>
          </w:p>
          <w:p w14:paraId="5FD22FB1" w14:textId="59E5DD03" w:rsidR="00AD41D1" w:rsidRPr="00AD41D1" w:rsidRDefault="00AD41D1" w:rsidP="00AD41D1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podání žádosti na Ministerstvo kultury</w:t>
            </w:r>
            <w:r w:rsidR="004A47C4">
              <w:rPr>
                <w:rFonts w:ascii="Times New Roman" w:hAnsi="Times New Roman"/>
                <w:sz w:val="24"/>
                <w:szCs w:val="24"/>
              </w:rPr>
              <w:t xml:space="preserve"> ČR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Program záchrany architektonického dědictví na rok 2021 </w:t>
            </w:r>
            <w:r w:rsidR="00774467">
              <w:rPr>
                <w:rFonts w:ascii="Times New Roman" w:hAnsi="Times New Roman"/>
                <w:sz w:val="24"/>
                <w:szCs w:val="24"/>
              </w:rPr>
              <w:t xml:space="preserve">včetně </w:t>
            </w:r>
            <w:r>
              <w:rPr>
                <w:rFonts w:ascii="Times New Roman" w:hAnsi="Times New Roman"/>
                <w:sz w:val="24"/>
                <w:szCs w:val="24"/>
              </w:rPr>
              <w:t>oprav</w:t>
            </w:r>
            <w:r w:rsidR="00774467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hřbitovní zdi u kostela Nanebevzetí Panny Marie na Cínovci dle zpracované projektové dokumentace.</w:t>
            </w:r>
          </w:p>
        </w:tc>
      </w:tr>
    </w:tbl>
    <w:p w14:paraId="4ECC4A8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5454D8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47AB99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EF136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54C3EE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C48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1EED38FC" w14:textId="77777777" w:rsidR="0083293A" w:rsidRDefault="0083293A" w:rsidP="0083293A"/>
    <w:p w14:paraId="0DAFE5E1" w14:textId="77777777" w:rsidR="00ED2258" w:rsidRDefault="00ED2258" w:rsidP="0083293A"/>
    <w:p w14:paraId="3012A369" w14:textId="77777777" w:rsidR="00A91B57" w:rsidRDefault="00A91B57" w:rsidP="0083293A"/>
    <w:p w14:paraId="2310BC07" w14:textId="77777777" w:rsidR="00A91B57" w:rsidRDefault="00A91B57" w:rsidP="0083293A"/>
    <w:p w14:paraId="540A0EF1" w14:textId="77777777" w:rsidR="00A91B57" w:rsidRDefault="00A91B57" w:rsidP="0083293A"/>
    <w:p w14:paraId="7882979A" w14:textId="77777777" w:rsidR="00A91B57" w:rsidRDefault="00A91B57" w:rsidP="0083293A"/>
    <w:p w14:paraId="44FEF12C" w14:textId="77777777" w:rsidR="00A91B57" w:rsidRDefault="00A91B57" w:rsidP="0083293A"/>
    <w:p w14:paraId="0376F323" w14:textId="77777777" w:rsidR="00A91B57" w:rsidRDefault="00A91B57" w:rsidP="0083293A"/>
    <w:p w14:paraId="055A4A81" w14:textId="77777777" w:rsidR="00A91B57" w:rsidRDefault="00A91B57" w:rsidP="0083293A"/>
    <w:p w14:paraId="73E8E098" w14:textId="77777777" w:rsidR="00A91B57" w:rsidRDefault="00A91B57" w:rsidP="0083293A"/>
    <w:p w14:paraId="47FD2E17" w14:textId="77777777" w:rsidR="00A91B57" w:rsidRDefault="00A91B57" w:rsidP="0083293A"/>
    <w:p w14:paraId="56DE0065" w14:textId="77777777" w:rsidR="00A91B57" w:rsidRDefault="00A91B57" w:rsidP="0083293A"/>
    <w:p w14:paraId="1DC20CF1" w14:textId="77777777" w:rsidR="00A91B57" w:rsidRDefault="00A91B57" w:rsidP="0083293A"/>
    <w:p w14:paraId="387742C2" w14:textId="77777777" w:rsidR="00100136" w:rsidRDefault="00100136" w:rsidP="0083293A"/>
    <w:sectPr w:rsidR="001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970"/>
    <w:multiLevelType w:val="singleLevel"/>
    <w:tmpl w:val="B9C2D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8494B"/>
    <w:rsid w:val="000B302C"/>
    <w:rsid w:val="00100136"/>
    <w:rsid w:val="001615A7"/>
    <w:rsid w:val="0019400F"/>
    <w:rsid w:val="001A536A"/>
    <w:rsid w:val="001B4D4D"/>
    <w:rsid w:val="0021574C"/>
    <w:rsid w:val="00235EDB"/>
    <w:rsid w:val="00235F06"/>
    <w:rsid w:val="002650C2"/>
    <w:rsid w:val="002F4C41"/>
    <w:rsid w:val="003A350F"/>
    <w:rsid w:val="0041725C"/>
    <w:rsid w:val="00456A06"/>
    <w:rsid w:val="004A015C"/>
    <w:rsid w:val="004A47C4"/>
    <w:rsid w:val="005001A6"/>
    <w:rsid w:val="00550279"/>
    <w:rsid w:val="0056394E"/>
    <w:rsid w:val="005E53E6"/>
    <w:rsid w:val="00603B25"/>
    <w:rsid w:val="0064538F"/>
    <w:rsid w:val="00655264"/>
    <w:rsid w:val="006C4656"/>
    <w:rsid w:val="00705E20"/>
    <w:rsid w:val="00774467"/>
    <w:rsid w:val="007B56CA"/>
    <w:rsid w:val="0083293A"/>
    <w:rsid w:val="00847895"/>
    <w:rsid w:val="008A2256"/>
    <w:rsid w:val="00901356"/>
    <w:rsid w:val="00940E44"/>
    <w:rsid w:val="009451FA"/>
    <w:rsid w:val="0094791A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AD41D1"/>
    <w:rsid w:val="00B7675C"/>
    <w:rsid w:val="00BD67EB"/>
    <w:rsid w:val="00BE1BBC"/>
    <w:rsid w:val="00C24BE8"/>
    <w:rsid w:val="00C27EC5"/>
    <w:rsid w:val="00C85261"/>
    <w:rsid w:val="00CA339C"/>
    <w:rsid w:val="00CF12DA"/>
    <w:rsid w:val="00D3682C"/>
    <w:rsid w:val="00D4463E"/>
    <w:rsid w:val="00D80078"/>
    <w:rsid w:val="00DD188E"/>
    <w:rsid w:val="00E25434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F474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5657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10013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10013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00136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poleChar">
    <w:name w:val="pole Char"/>
    <w:link w:val="pole"/>
    <w:locked/>
    <w:rsid w:val="00100136"/>
    <w:rPr>
      <w:rFonts w:ascii="Arial" w:hAnsi="Arial" w:cs="Arial"/>
    </w:rPr>
  </w:style>
  <w:style w:type="paragraph" w:customStyle="1" w:styleId="pole">
    <w:name w:val="pole"/>
    <w:basedOn w:val="Bezmezer"/>
    <w:link w:val="poleChar"/>
    <w:qFormat/>
    <w:rsid w:val="00100136"/>
    <w:pPr>
      <w:tabs>
        <w:tab w:val="left" w:pos="1701"/>
      </w:tabs>
      <w:ind w:left="1701" w:hanging="1701"/>
    </w:pPr>
    <w:rPr>
      <w:rFonts w:ascii="Arial" w:hAnsi="Arial" w:cs="Arial"/>
    </w:rPr>
  </w:style>
  <w:style w:type="paragraph" w:customStyle="1" w:styleId="przdndek">
    <w:name w:val="prázdný řádek"/>
    <w:basedOn w:val="Normln"/>
    <w:qFormat/>
    <w:rsid w:val="00100136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100136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paragraph" w:customStyle="1" w:styleId="nadpis-bod">
    <w:name w:val="nadpis - bod"/>
    <w:basedOn w:val="Normln"/>
    <w:qFormat/>
    <w:rsid w:val="00100136"/>
    <w:pPr>
      <w:spacing w:before="680" w:after="220" w:line="240" w:lineRule="auto"/>
    </w:pPr>
    <w:rPr>
      <w:rFonts w:ascii="Arial" w:eastAsia="Calibri" w:hAnsi="Arial" w:cs="Times New Roman"/>
      <w:b/>
      <w:sz w:val="24"/>
    </w:rPr>
  </w:style>
  <w:style w:type="paragraph" w:customStyle="1" w:styleId="hlavika">
    <w:name w:val="hlavička"/>
    <w:basedOn w:val="przdndek"/>
    <w:qFormat/>
    <w:rsid w:val="00100136"/>
    <w:pPr>
      <w:spacing w:after="220"/>
    </w:pPr>
    <w:rPr>
      <w:sz w:val="18"/>
    </w:rPr>
  </w:style>
  <w:style w:type="paragraph" w:styleId="Bezmezer">
    <w:name w:val="No Spacing"/>
    <w:uiPriority w:val="1"/>
    <w:qFormat/>
    <w:rsid w:val="0010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Marie Račkovičová</cp:lastModifiedBy>
  <cp:revision>14</cp:revision>
  <cp:lastPrinted>2020-09-03T05:49:00Z</cp:lastPrinted>
  <dcterms:created xsi:type="dcterms:W3CDTF">2020-04-08T07:14:00Z</dcterms:created>
  <dcterms:modified xsi:type="dcterms:W3CDTF">2020-09-03T07:27:00Z</dcterms:modified>
</cp:coreProperties>
</file>