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009" w:rsidRDefault="00771009" w:rsidP="00771009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:rsidR="00771009" w:rsidRDefault="00771009" w:rsidP="00771009">
      <w:pPr>
        <w:spacing w:after="0" w:line="240" w:lineRule="auto"/>
        <w:rPr>
          <w:b/>
        </w:rPr>
      </w:pPr>
    </w:p>
    <w:p w:rsidR="00771009" w:rsidRDefault="00771009" w:rsidP="007710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771009" w:rsidTr="00771009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811609" w:rsidP="00A35590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3C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5590">
              <w:rPr>
                <w:rFonts w:ascii="Times New Roman" w:hAnsi="Times New Roman"/>
                <w:sz w:val="24"/>
                <w:szCs w:val="24"/>
              </w:rPr>
              <w:t>10</w:t>
            </w:r>
            <w:r w:rsidR="009A3C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07D7"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3A57CB" w:rsidP="00AF7C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7C7B">
              <w:rPr>
                <w:rFonts w:ascii="Times New Roman" w:hAnsi="Times New Roman"/>
                <w:sz w:val="24"/>
                <w:szCs w:val="24"/>
              </w:rPr>
              <w:t>4</w:t>
            </w:r>
            <w:r w:rsidR="009A3C29" w:rsidRPr="00AF7C7B">
              <w:rPr>
                <w:rFonts w:ascii="Times New Roman" w:hAnsi="Times New Roman"/>
                <w:sz w:val="24"/>
                <w:szCs w:val="24"/>
              </w:rPr>
              <w:t>/S</w:t>
            </w:r>
            <w:r w:rsidRPr="00AF7C7B">
              <w:rPr>
                <w:rFonts w:ascii="Times New Roman" w:hAnsi="Times New Roman"/>
                <w:sz w:val="24"/>
                <w:szCs w:val="24"/>
              </w:rPr>
              <w:t>TAR</w:t>
            </w:r>
            <w:r w:rsidR="00AF7C7B" w:rsidRPr="00AF7C7B">
              <w:rPr>
                <w:rFonts w:ascii="Times New Roman" w:hAnsi="Times New Roman"/>
                <w:sz w:val="24"/>
                <w:szCs w:val="24"/>
              </w:rPr>
              <w:t>6</w:t>
            </w:r>
            <w:r w:rsidR="00EF7A97" w:rsidRPr="00AF7C7B">
              <w:rPr>
                <w:rFonts w:ascii="Times New Roman" w:hAnsi="Times New Roman"/>
                <w:sz w:val="24"/>
                <w:szCs w:val="24"/>
              </w:rPr>
              <w:t>/18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A35590" w:rsidP="00A35590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 CÍNOVECKO o. p. s. – žádost o poskytnutí zápůjčky na předfinancování projektu MAP II ORP Teplice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24" w:rsidRDefault="00A35590" w:rsidP="00A07597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základě žádosti ředitelky MAS CÍNOVECKO o. p. s. předkládá starosta Zastupitelstvu města ke schválení žádost o poskytnutí zápůjčky Místní akční skupině CÍNOVECKO o. p. s</w:t>
            </w:r>
            <w:r w:rsidR="00A0759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 předfinancování projektu „MAP II ORP Teplice“, a to v celkové výši 800 000,- Kč.</w:t>
            </w:r>
            <w:r w:rsidR="00862A6D">
              <w:rPr>
                <w:rFonts w:ascii="Times New Roman" w:hAnsi="Times New Roman"/>
                <w:sz w:val="24"/>
                <w:szCs w:val="24"/>
              </w:rPr>
              <w:t xml:space="preserve"> Žádost o dotaci bude podána v říjnu 2018 a předpokládané zahájení realizace je leden 2019.</w:t>
            </w:r>
          </w:p>
          <w:p w:rsidR="00862A6D" w:rsidRDefault="00862A6D" w:rsidP="00862A6D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MAP II je místní akční plán vzdělávání, který navazuje na již realizovaný projet MAP ORP Teplice a  bude prioritně zaměřen na rozvoj kvalitního vzdělávání dětí a žáků do 15 let. Zahrnuje oblasti včasné péče, předškolního a základního vzdělávání. Tomuto zaměření odpovídá území realizace i výběr partnerů pro realizaci MAP II.</w:t>
            </w:r>
          </w:p>
        </w:tc>
      </w:tr>
    </w:tbl>
    <w:p w:rsidR="00DA4900" w:rsidRDefault="00DA4900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09" w:rsidRDefault="00A6595D" w:rsidP="00031B8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Ano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771009" w:rsidTr="0077100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F776B2" w:rsidP="00C50C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7"/>
        <w:gridCol w:w="2090"/>
        <w:gridCol w:w="1542"/>
        <w:gridCol w:w="672"/>
        <w:gridCol w:w="734"/>
        <w:gridCol w:w="803"/>
      </w:tblGrid>
      <w:tr w:rsidR="00771009" w:rsidTr="00771009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1009" w:rsidRDefault="00771009" w:rsidP="00031B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771009" w:rsidTr="00771009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771009" w:rsidTr="00771009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009" w:rsidRDefault="00771009" w:rsidP="00031B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3575"/>
      </w:tblGrid>
      <w:tr w:rsidR="00771009" w:rsidTr="006C306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09" w:rsidRDefault="00F776B2" w:rsidP="00A6595D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6595D">
              <w:rPr>
                <w:rFonts w:ascii="Times New Roman" w:hAnsi="Times New Roman"/>
                <w:sz w:val="24"/>
                <w:szCs w:val="24"/>
              </w:rPr>
              <w:t>0</w:t>
            </w:r>
            <w:r w:rsidR="00A734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6595D">
              <w:rPr>
                <w:rFonts w:ascii="Times New Roman" w:hAnsi="Times New Roman"/>
                <w:sz w:val="24"/>
                <w:szCs w:val="24"/>
              </w:rPr>
              <w:t>9</w:t>
            </w:r>
            <w:r w:rsidR="00A734C3">
              <w:rPr>
                <w:rFonts w:ascii="Times New Roman" w:hAnsi="Times New Roman"/>
                <w:sz w:val="24"/>
                <w:szCs w:val="24"/>
              </w:rPr>
              <w:t>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C32166" w:rsidP="00A734C3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Návrh smlouvy</w:t>
            </w:r>
          </w:p>
        </w:tc>
      </w:tr>
    </w:tbl>
    <w:p w:rsidR="001436D9" w:rsidRDefault="001436D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07597" w:rsidRDefault="00A07597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6595D" w:rsidRDefault="00A6595D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07597" w:rsidRDefault="00A07597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:rsidR="00771009" w:rsidRDefault="00E811A2" w:rsidP="00031B8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schvaluje</w:t>
            </w:r>
          </w:p>
          <w:p w:rsidR="00C50CF4" w:rsidRDefault="00A6595D" w:rsidP="00A6595D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5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poskytnutí zápůjčky Místní akční skupině CÍNOVECKO o. p. s. na předfinancování projektu „MAP II ORP Teplice“, a to v celkové výši 800 000,- Kč </w:t>
            </w:r>
          </w:p>
          <w:p w:rsidR="00A6595D" w:rsidRPr="00A6595D" w:rsidRDefault="00A6595D" w:rsidP="00A6595D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5D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smlouvu o zápůjčce pro MAS CÍNOVECKO o. p. s. </w:t>
            </w:r>
          </w:p>
        </w:tc>
      </w:tr>
    </w:tbl>
    <w:p w:rsidR="00771009" w:rsidRDefault="00771009" w:rsidP="00031B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71009" w:rsidTr="0077100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09" w:rsidRDefault="00771009" w:rsidP="00031B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  <w:p w:rsidR="00B45BE0" w:rsidRDefault="00B45BE0" w:rsidP="00B45BE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111B7" w:rsidRDefault="003111B7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Default="0029059F" w:rsidP="00375375">
      <w:pPr>
        <w:jc w:val="center"/>
      </w:pPr>
    </w:p>
    <w:p w:rsidR="0029059F" w:rsidRPr="002D5C4A" w:rsidRDefault="0029059F" w:rsidP="0029059F">
      <w:pPr>
        <w:spacing w:before="90" w:after="90" w:line="360" w:lineRule="atLeast"/>
        <w:jc w:val="center"/>
        <w:textAlignment w:val="top"/>
        <w:outlineLvl w:val="1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b/>
          <w:bCs/>
          <w:color w:val="1E90FF"/>
          <w:sz w:val="27"/>
          <w:szCs w:val="27"/>
          <w:lang w:eastAsia="cs-CZ"/>
        </w:rPr>
        <w:lastRenderedPageBreak/>
        <w:t xml:space="preserve">SMLOUVA O ZÁPŮJČCE 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 </w:t>
      </w:r>
    </w:p>
    <w:p w:rsidR="0029059F" w:rsidRDefault="0029059F" w:rsidP="0029059F">
      <w:pPr>
        <w:spacing w:before="75" w:after="75" w:line="360" w:lineRule="atLeast"/>
        <w:jc w:val="center"/>
        <w:rPr>
          <w:rFonts w:ascii="Arial" w:hAnsi="Arial" w:cs="Arial"/>
          <w:color w:val="000000"/>
          <w:sz w:val="20"/>
          <w:szCs w:val="20"/>
          <w:lang w:eastAsia="cs-CZ"/>
        </w:rPr>
      </w:pPr>
      <w:r w:rsidRPr="003917DB">
        <w:rPr>
          <w:rFonts w:ascii="Arial" w:hAnsi="Arial" w:cs="Arial"/>
          <w:color w:val="000000"/>
          <w:sz w:val="20"/>
          <w:szCs w:val="20"/>
          <w:lang w:eastAsia="cs-CZ"/>
        </w:rPr>
        <w:t>podle ustanovení § 2390 a násl. zákona č. 89/2012 Sb. občanského zákoníku</w:t>
      </w:r>
    </w:p>
    <w:p w:rsidR="0029059F" w:rsidRDefault="0029059F" w:rsidP="0029059F">
      <w:pPr>
        <w:spacing w:before="75" w:after="75" w:line="360" w:lineRule="atLeast"/>
        <w:jc w:val="center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29059F" w:rsidRPr="003917DB" w:rsidRDefault="0029059F" w:rsidP="0029059F">
      <w:pPr>
        <w:spacing w:before="75" w:after="75" w:line="360" w:lineRule="atLeast"/>
        <w:jc w:val="center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>
        <w:rPr>
          <w:rFonts w:ascii="Arial" w:hAnsi="Arial" w:cs="Arial"/>
          <w:b/>
          <w:color w:val="000000"/>
          <w:sz w:val="20"/>
          <w:szCs w:val="20"/>
          <w:lang w:eastAsia="cs-CZ"/>
        </w:rPr>
        <w:t>Město Dubí, se sídlem Ruská 264/128, 417 01 Dubí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>
        <w:rPr>
          <w:rFonts w:ascii="Arial" w:hAnsi="Arial" w:cs="Arial"/>
          <w:color w:val="000000"/>
          <w:sz w:val="20"/>
          <w:szCs w:val="20"/>
          <w:lang w:eastAsia="cs-CZ"/>
        </w:rPr>
        <w:t>Zastoupené Ing. Petrem Pípalem, starostou města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 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(dále jen "zapůjčitel")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 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a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>
        <w:rPr>
          <w:rFonts w:ascii="Arial" w:hAnsi="Arial" w:cs="Arial"/>
          <w:b/>
          <w:color w:val="000000"/>
          <w:sz w:val="20"/>
          <w:szCs w:val="20"/>
          <w:lang w:eastAsia="cs-CZ"/>
        </w:rPr>
        <w:t>MAS CÍNOVECKO, o.p.s.,</w:t>
      </w:r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se sídlem Ruská 264, 417 01 Dubí, IČO 28671643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>
        <w:rPr>
          <w:rFonts w:ascii="Arial" w:hAnsi="Arial" w:cs="Arial"/>
          <w:color w:val="000000"/>
          <w:sz w:val="20"/>
          <w:szCs w:val="20"/>
          <w:lang w:eastAsia="cs-CZ"/>
        </w:rPr>
        <w:t>Zastoupená Bc. Ladislavou Hamrovou, ředitelkou MAS CÍNOVECKO o. p. s.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 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(dále jen jako "</w:t>
      </w:r>
      <w:proofErr w:type="spellStart"/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vydlužitel</w:t>
      </w:r>
      <w:proofErr w:type="spellEnd"/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")</w:t>
      </w:r>
    </w:p>
    <w:p w:rsidR="0029059F" w:rsidRPr="002D5C4A" w:rsidRDefault="0029059F" w:rsidP="0029059F">
      <w:pPr>
        <w:spacing w:after="240" w:line="360" w:lineRule="atLeast"/>
        <w:jc w:val="center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29059F" w:rsidRPr="002D5C4A" w:rsidRDefault="0029059F" w:rsidP="0029059F">
      <w:pPr>
        <w:spacing w:before="75" w:after="75" w:line="360" w:lineRule="atLeast"/>
        <w:jc w:val="center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I.</w:t>
      </w:r>
    </w:p>
    <w:p w:rsidR="0029059F" w:rsidRPr="002D5C4A" w:rsidRDefault="0029059F" w:rsidP="0029059F">
      <w:pPr>
        <w:spacing w:before="75" w:after="75" w:line="360" w:lineRule="atLeast"/>
        <w:jc w:val="center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 xml:space="preserve">Předmět smlouvy </w:t>
      </w:r>
    </w:p>
    <w:p w:rsidR="0029059F" w:rsidRPr="002D5C4A" w:rsidRDefault="0029059F" w:rsidP="0029059F">
      <w:pPr>
        <w:spacing w:before="75" w:after="75" w:line="360" w:lineRule="atLeast"/>
        <w:jc w:val="center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 </w:t>
      </w:r>
    </w:p>
    <w:p w:rsidR="0029059F" w:rsidRPr="002D5C4A" w:rsidRDefault="0029059F" w:rsidP="0029059F">
      <w:pPr>
        <w:spacing w:before="75" w:after="75" w:line="360" w:lineRule="atLeast"/>
        <w:ind w:firstLine="284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Předmětem této smlouvy je zápůjčka peněz ve výši </w:t>
      </w:r>
      <w:r>
        <w:rPr>
          <w:rFonts w:ascii="Arial" w:hAnsi="Arial" w:cs="Arial"/>
          <w:color w:val="000000"/>
          <w:sz w:val="20"/>
          <w:szCs w:val="20"/>
          <w:lang w:eastAsia="cs-CZ"/>
        </w:rPr>
        <w:t>800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.000,-- Kč (slovy: </w:t>
      </w:r>
      <w:proofErr w:type="spellStart"/>
      <w:r w:rsidR="001F3709">
        <w:rPr>
          <w:rFonts w:ascii="Arial" w:hAnsi="Arial" w:cs="Arial"/>
          <w:color w:val="000000"/>
          <w:sz w:val="20"/>
          <w:szCs w:val="20"/>
          <w:lang w:eastAsia="cs-CZ"/>
        </w:rPr>
        <w:t>osmset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tisíc</w:t>
      </w:r>
      <w:proofErr w:type="spellEnd"/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 korun </w:t>
      </w:r>
      <w:r>
        <w:rPr>
          <w:rFonts w:ascii="Arial" w:hAnsi="Arial" w:cs="Arial"/>
          <w:color w:val="000000"/>
          <w:sz w:val="20"/>
          <w:szCs w:val="20"/>
          <w:lang w:eastAsia="cs-CZ"/>
        </w:rPr>
        <w:t>českých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)</w:t>
      </w:r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na předfinancování projektu národní spolupráce </w:t>
      </w:r>
      <w:r>
        <w:rPr>
          <w:rFonts w:ascii="Arial" w:hAnsi="Arial" w:cs="Arial"/>
          <w:b/>
          <w:color w:val="000000"/>
          <w:sz w:val="20"/>
          <w:szCs w:val="20"/>
          <w:lang w:eastAsia="cs-CZ"/>
        </w:rPr>
        <w:t>„MAP II ORP Teplice“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, kterou se zapůjčitel zavazuje uhradit na účet dlužníka č.</w:t>
      </w:r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274960914/0300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, a to do 15 dnů od podpisu této smlouvy.</w:t>
      </w:r>
    </w:p>
    <w:p w:rsidR="0029059F" w:rsidRPr="002D5C4A" w:rsidRDefault="0029059F" w:rsidP="0029059F">
      <w:pPr>
        <w:spacing w:before="75" w:after="75" w:line="360" w:lineRule="atLeast"/>
        <w:ind w:firstLine="284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proofErr w:type="spellStart"/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Vydlužitel</w:t>
      </w:r>
      <w:proofErr w:type="spellEnd"/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 přijetí shora uvedené zápůjčky ve výši </w:t>
      </w:r>
      <w:r>
        <w:rPr>
          <w:rFonts w:ascii="Arial" w:hAnsi="Arial" w:cs="Arial"/>
          <w:color w:val="000000"/>
          <w:sz w:val="20"/>
          <w:szCs w:val="20"/>
          <w:lang w:eastAsia="cs-CZ"/>
        </w:rPr>
        <w:t>800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.000,- Kč (slovy: </w:t>
      </w:r>
      <w:proofErr w:type="spellStart"/>
      <w:r w:rsidR="001F3709">
        <w:rPr>
          <w:rFonts w:ascii="Arial" w:hAnsi="Arial" w:cs="Arial"/>
          <w:color w:val="000000"/>
          <w:sz w:val="20"/>
          <w:szCs w:val="20"/>
          <w:lang w:eastAsia="cs-CZ"/>
        </w:rPr>
        <w:t>osmset</w:t>
      </w:r>
      <w:r>
        <w:rPr>
          <w:rFonts w:ascii="Arial" w:hAnsi="Arial" w:cs="Arial"/>
          <w:color w:val="000000"/>
          <w:sz w:val="20"/>
          <w:szCs w:val="20"/>
          <w:lang w:eastAsia="cs-CZ"/>
        </w:rPr>
        <w:t>tisíc</w:t>
      </w:r>
      <w:proofErr w:type="spellEnd"/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ko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run českých) se zavazuje přijmout a zavazuje se zápůjčku zapůjčiteli vrátit na jeho účet č. </w:t>
      </w:r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4060455319/0800 vedený u České spořitelny, </w:t>
      </w:r>
      <w:proofErr w:type="gramStart"/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a.s. 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.</w:t>
      </w:r>
      <w:proofErr w:type="gramEnd"/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bookmarkStart w:id="0" w:name="_GoBack"/>
      <w:bookmarkEnd w:id="0"/>
    </w:p>
    <w:p w:rsidR="0029059F" w:rsidRPr="002D5C4A" w:rsidRDefault="0029059F" w:rsidP="0029059F">
      <w:pPr>
        <w:spacing w:after="0" w:line="360" w:lineRule="atLeast"/>
        <w:jc w:val="center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II.</w:t>
      </w:r>
    </w:p>
    <w:p w:rsidR="0029059F" w:rsidRPr="002D5C4A" w:rsidRDefault="0029059F" w:rsidP="0029059F">
      <w:pPr>
        <w:spacing w:after="0" w:line="360" w:lineRule="atLeast"/>
        <w:jc w:val="center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Splatnost zápůjčky</w:t>
      </w:r>
    </w:p>
    <w:p w:rsidR="0029059F" w:rsidRPr="002D5C4A" w:rsidRDefault="0029059F" w:rsidP="0029059F">
      <w:pPr>
        <w:spacing w:before="57" w:after="120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 </w:t>
      </w:r>
    </w:p>
    <w:p w:rsidR="0029059F" w:rsidRDefault="0029059F" w:rsidP="0029059F">
      <w:pPr>
        <w:spacing w:before="57" w:after="120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proofErr w:type="spellStart"/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Vydlužitel</w:t>
      </w:r>
      <w:proofErr w:type="spellEnd"/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 se zavazuje tuto zápůjčku peněz vrátit na shora uvedený účet zapůjčitele ve lhůtě nejpozději do</w:t>
      </w:r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r w:rsidRPr="00362560">
        <w:rPr>
          <w:rFonts w:ascii="Arial" w:hAnsi="Arial" w:cs="Arial"/>
          <w:color w:val="000000"/>
          <w:sz w:val="20"/>
          <w:szCs w:val="20"/>
          <w:lang w:eastAsia="cs-CZ"/>
        </w:rPr>
        <w:t>31.12.201</w:t>
      </w:r>
      <w:r w:rsidR="00362560" w:rsidRPr="00362560">
        <w:rPr>
          <w:rFonts w:ascii="Arial" w:hAnsi="Arial" w:cs="Arial"/>
          <w:color w:val="000000"/>
          <w:sz w:val="20"/>
          <w:szCs w:val="20"/>
          <w:lang w:eastAsia="cs-CZ"/>
        </w:rPr>
        <w:t>9</w:t>
      </w:r>
      <w:r w:rsidRPr="00362560">
        <w:rPr>
          <w:rFonts w:ascii="Arial" w:hAnsi="Arial" w:cs="Arial"/>
          <w:color w:val="000000"/>
          <w:sz w:val="20"/>
          <w:szCs w:val="20"/>
          <w:lang w:eastAsia="cs-CZ"/>
        </w:rPr>
        <w:t>.</w:t>
      </w:r>
    </w:p>
    <w:p w:rsidR="0029059F" w:rsidRDefault="0029059F" w:rsidP="0029059F">
      <w:pPr>
        <w:spacing w:before="57" w:after="120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29059F" w:rsidRDefault="0029059F" w:rsidP="0029059F">
      <w:pPr>
        <w:spacing w:before="57" w:after="120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29059F" w:rsidRDefault="0029059F" w:rsidP="0029059F">
      <w:pPr>
        <w:spacing w:before="57" w:after="120" w:line="360" w:lineRule="atLeast"/>
        <w:jc w:val="center"/>
        <w:rPr>
          <w:rFonts w:ascii="Arial" w:hAnsi="Arial" w:cs="Arial"/>
          <w:b/>
          <w:color w:val="000000"/>
          <w:sz w:val="20"/>
          <w:szCs w:val="20"/>
          <w:lang w:eastAsia="cs-CZ"/>
        </w:rPr>
      </w:pPr>
      <w:r>
        <w:rPr>
          <w:rFonts w:ascii="Arial" w:hAnsi="Arial" w:cs="Arial"/>
          <w:b/>
          <w:color w:val="000000"/>
          <w:sz w:val="20"/>
          <w:szCs w:val="20"/>
          <w:lang w:eastAsia="cs-CZ"/>
        </w:rPr>
        <w:t>IV.</w:t>
      </w:r>
    </w:p>
    <w:p w:rsidR="0029059F" w:rsidRDefault="0029059F" w:rsidP="0029059F">
      <w:pPr>
        <w:spacing w:before="57" w:after="120" w:line="360" w:lineRule="atLeast"/>
        <w:jc w:val="center"/>
        <w:rPr>
          <w:rFonts w:ascii="Arial" w:hAnsi="Arial" w:cs="Arial"/>
          <w:b/>
          <w:color w:val="000000"/>
          <w:sz w:val="20"/>
          <w:szCs w:val="20"/>
          <w:lang w:eastAsia="cs-CZ"/>
        </w:rPr>
      </w:pPr>
      <w:r>
        <w:rPr>
          <w:rFonts w:ascii="Arial" w:hAnsi="Arial" w:cs="Arial"/>
          <w:b/>
          <w:color w:val="000000"/>
          <w:sz w:val="20"/>
          <w:szCs w:val="20"/>
          <w:lang w:eastAsia="cs-CZ"/>
        </w:rPr>
        <w:t>Úroková sazba</w:t>
      </w:r>
    </w:p>
    <w:p w:rsidR="0029059F" w:rsidRPr="00E66BB6" w:rsidRDefault="0029059F" w:rsidP="0029059F">
      <w:pPr>
        <w:spacing w:before="57" w:after="120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Smluvní strany sjednávají úrokovou sazbu ve výši 3,0 %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cs-CZ"/>
        </w:rPr>
        <w:t>p.a</w:t>
      </w:r>
      <w:proofErr w:type="spellEnd"/>
      <w:r>
        <w:rPr>
          <w:rFonts w:ascii="Arial" w:hAnsi="Arial" w:cs="Arial"/>
          <w:color w:val="000000"/>
          <w:sz w:val="20"/>
          <w:szCs w:val="20"/>
          <w:lang w:eastAsia="cs-CZ"/>
        </w:rPr>
        <w:t>.  Úrok za dobu trvání zápůjčky bude zaúčtován a uhrazen současně se splátkou úvěru.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 </w:t>
      </w:r>
    </w:p>
    <w:p w:rsidR="0029059F" w:rsidRDefault="0029059F" w:rsidP="0029059F">
      <w:pPr>
        <w:spacing w:after="0" w:line="36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cs-CZ"/>
        </w:rPr>
      </w:pPr>
    </w:p>
    <w:p w:rsidR="0029059F" w:rsidRDefault="0029059F" w:rsidP="0029059F">
      <w:pPr>
        <w:spacing w:after="0" w:line="36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III.</w:t>
      </w:r>
    </w:p>
    <w:p w:rsidR="0029059F" w:rsidRDefault="0029059F" w:rsidP="0029059F">
      <w:pPr>
        <w:spacing w:after="0" w:line="36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cs-CZ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Smluvní pokuta</w:t>
      </w:r>
    </w:p>
    <w:p w:rsidR="0029059F" w:rsidRDefault="0029059F" w:rsidP="0029059F">
      <w:pPr>
        <w:spacing w:after="0" w:line="360" w:lineRule="atLeast"/>
        <w:rPr>
          <w:rFonts w:ascii="Arial" w:hAnsi="Arial" w:cs="Arial"/>
          <w:color w:val="000000"/>
          <w:sz w:val="20"/>
          <w:szCs w:val="20"/>
          <w:lang w:eastAsia="cs-CZ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eastAsia="cs-CZ"/>
        </w:rPr>
        <w:t>Vydlužitel</w:t>
      </w:r>
      <w:proofErr w:type="spellEnd"/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se zavazuje zaplatit zapůjčiteli smluvní pokutu ve výši 0,05% denně z dlužné částky, tj. 400,-Kč, pro případ, že by se  dostal do prodlení se zaplacením dluhu, tedy že zapůjčená částka ve výši 800 000,-Kč nebude zaplacena ve sjednané lhůtě splatnosti.</w:t>
      </w:r>
    </w:p>
    <w:p w:rsidR="0029059F" w:rsidRPr="001E0775" w:rsidRDefault="0029059F" w:rsidP="0029059F">
      <w:pPr>
        <w:spacing w:after="0" w:line="360" w:lineRule="atLeast"/>
        <w:rPr>
          <w:rFonts w:ascii="Arial" w:hAnsi="Arial" w:cs="Arial"/>
          <w:b/>
          <w:color w:val="000000"/>
          <w:sz w:val="20"/>
          <w:szCs w:val="20"/>
          <w:lang w:eastAsia="cs-CZ"/>
        </w:rPr>
      </w:pPr>
    </w:p>
    <w:p w:rsidR="0029059F" w:rsidRPr="001E0775" w:rsidRDefault="0029059F" w:rsidP="0029059F">
      <w:pPr>
        <w:spacing w:after="0" w:line="360" w:lineRule="atLeast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29059F" w:rsidRPr="002D5C4A" w:rsidRDefault="0029059F" w:rsidP="0029059F">
      <w:pPr>
        <w:spacing w:after="0" w:line="360" w:lineRule="atLeast"/>
        <w:jc w:val="center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b/>
          <w:bCs/>
          <w:color w:val="000000"/>
          <w:sz w:val="20"/>
          <w:szCs w:val="20"/>
          <w:lang w:eastAsia="cs-CZ"/>
        </w:rPr>
        <w:t>Závěrečná ujednání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 </w:t>
      </w:r>
    </w:p>
    <w:p w:rsidR="0029059F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Smluvní strany prohlašují, že jsou plně svéprávné k právnímu jednání, že si smlouvu před podpisem přečetly, s jejím </w:t>
      </w:r>
      <w:r>
        <w:rPr>
          <w:rFonts w:ascii="Arial" w:hAnsi="Arial" w:cs="Arial"/>
          <w:color w:val="000000"/>
          <w:sz w:val="20"/>
          <w:szCs w:val="20"/>
          <w:lang w:eastAsia="cs-CZ"/>
        </w:rPr>
        <w:t>obsahem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 souhlasí a na důkaz toho připojují své podpisy.  </w:t>
      </w:r>
    </w:p>
    <w:p w:rsidR="0029059F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Tato smlouva nabývá platnosti </w:t>
      </w:r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dnem jejího podpisu smluvními stranami 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a účinnosti dnem</w:t>
      </w:r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, kdy bude zapůjčená částka připsána na účet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cs-CZ"/>
        </w:rPr>
        <w:t>vydlužitele</w:t>
      </w:r>
      <w:proofErr w:type="spellEnd"/>
      <w:r>
        <w:rPr>
          <w:rFonts w:ascii="Arial" w:hAnsi="Arial" w:cs="Arial"/>
          <w:color w:val="000000"/>
          <w:sz w:val="20"/>
          <w:szCs w:val="20"/>
          <w:lang w:eastAsia="cs-CZ"/>
        </w:rPr>
        <w:t>.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</w:p>
    <w:p w:rsidR="0029059F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Tato smlouva se uzavírá ve dvou vyhotoveních, z nichž každá smluvní strana obdrží jedno.</w:t>
      </w:r>
    </w:p>
    <w:p w:rsidR="0029059F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Práva a povinnosti zde neupravené se řídí příslušným ustanovením zákona č. 89/2012 Sb., občanský zákoník v platném znění.</w:t>
      </w:r>
    </w:p>
    <w:p w:rsidR="0029059F" w:rsidRDefault="0029059F" w:rsidP="0029059F">
      <w:pPr>
        <w:spacing w:before="75" w:after="75" w:line="360" w:lineRule="atLeast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29059F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 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br/>
        <w:t>V</w:t>
      </w:r>
      <w:r>
        <w:rPr>
          <w:rFonts w:ascii="Arial" w:hAnsi="Arial" w:cs="Arial"/>
          <w:color w:val="000000"/>
          <w:sz w:val="20"/>
          <w:szCs w:val="20"/>
          <w:lang w:eastAsia="cs-CZ"/>
        </w:rPr>
        <w:t>………..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 dne </w:t>
      </w:r>
      <w:r>
        <w:rPr>
          <w:rFonts w:ascii="Arial" w:hAnsi="Arial" w:cs="Arial"/>
          <w:color w:val="000000"/>
          <w:sz w:val="20"/>
          <w:szCs w:val="20"/>
          <w:lang w:eastAsia="cs-CZ"/>
        </w:rPr>
        <w:t>……</w:t>
      </w: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.</w:t>
      </w:r>
    </w:p>
    <w:p w:rsidR="0029059F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 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                 ........................................                        ...................................................</w:t>
      </w:r>
    </w:p>
    <w:p w:rsidR="0029059F" w:rsidRPr="002D5C4A" w:rsidRDefault="0029059F" w:rsidP="0029059F">
      <w:pPr>
        <w:spacing w:before="75" w:after="75" w:line="360" w:lineRule="atLeast"/>
        <w:jc w:val="both"/>
        <w:rPr>
          <w:rFonts w:ascii="Arial" w:hAnsi="Arial" w:cs="Arial"/>
          <w:color w:val="000000"/>
          <w:sz w:val="20"/>
          <w:szCs w:val="20"/>
          <w:lang w:eastAsia="cs-CZ"/>
        </w:rPr>
      </w:pPr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 xml:space="preserve">                               zapůjčitel                                                     </w:t>
      </w:r>
      <w:proofErr w:type="spellStart"/>
      <w:r w:rsidRPr="002D5C4A">
        <w:rPr>
          <w:rFonts w:ascii="Arial" w:hAnsi="Arial" w:cs="Arial"/>
          <w:color w:val="000000"/>
          <w:sz w:val="20"/>
          <w:szCs w:val="20"/>
          <w:lang w:eastAsia="cs-CZ"/>
        </w:rPr>
        <w:t>vydlužitel</w:t>
      </w:r>
      <w:proofErr w:type="spellEnd"/>
    </w:p>
    <w:p w:rsidR="0029059F" w:rsidRDefault="0029059F" w:rsidP="0029059F"/>
    <w:p w:rsidR="0029059F" w:rsidRDefault="0029059F" w:rsidP="00375375">
      <w:pPr>
        <w:jc w:val="center"/>
      </w:pPr>
    </w:p>
    <w:sectPr w:rsidR="00290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55B2"/>
    <w:multiLevelType w:val="hybridMultilevel"/>
    <w:tmpl w:val="58704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562A0"/>
    <w:multiLevelType w:val="hybridMultilevel"/>
    <w:tmpl w:val="CF408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009"/>
    <w:rsid w:val="000307D7"/>
    <w:rsid w:val="00031B8C"/>
    <w:rsid w:val="0004664C"/>
    <w:rsid w:val="00070275"/>
    <w:rsid w:val="00080035"/>
    <w:rsid w:val="000975D7"/>
    <w:rsid w:val="000D4892"/>
    <w:rsid w:val="001436D9"/>
    <w:rsid w:val="001773C2"/>
    <w:rsid w:val="00192272"/>
    <w:rsid w:val="001F3709"/>
    <w:rsid w:val="00200BF3"/>
    <w:rsid w:val="002224D0"/>
    <w:rsid w:val="00224097"/>
    <w:rsid w:val="0029059F"/>
    <w:rsid w:val="002C288E"/>
    <w:rsid w:val="00302ACC"/>
    <w:rsid w:val="003111B7"/>
    <w:rsid w:val="0032497F"/>
    <w:rsid w:val="00355606"/>
    <w:rsid w:val="00362560"/>
    <w:rsid w:val="00375375"/>
    <w:rsid w:val="00380F62"/>
    <w:rsid w:val="003A57CB"/>
    <w:rsid w:val="003D3964"/>
    <w:rsid w:val="0044464F"/>
    <w:rsid w:val="0045440C"/>
    <w:rsid w:val="005056A1"/>
    <w:rsid w:val="00513112"/>
    <w:rsid w:val="00563E8D"/>
    <w:rsid w:val="00646ED4"/>
    <w:rsid w:val="006A0152"/>
    <w:rsid w:val="006A338E"/>
    <w:rsid w:val="006C3064"/>
    <w:rsid w:val="006E1547"/>
    <w:rsid w:val="006F4327"/>
    <w:rsid w:val="00721E45"/>
    <w:rsid w:val="0074163C"/>
    <w:rsid w:val="00771009"/>
    <w:rsid w:val="00772ADF"/>
    <w:rsid w:val="007804E6"/>
    <w:rsid w:val="00791924"/>
    <w:rsid w:val="00791A85"/>
    <w:rsid w:val="007E698C"/>
    <w:rsid w:val="007F68C4"/>
    <w:rsid w:val="00811609"/>
    <w:rsid w:val="00862A6D"/>
    <w:rsid w:val="00895AE0"/>
    <w:rsid w:val="008F022D"/>
    <w:rsid w:val="00907EF9"/>
    <w:rsid w:val="0091440E"/>
    <w:rsid w:val="00931FB0"/>
    <w:rsid w:val="00953200"/>
    <w:rsid w:val="00963126"/>
    <w:rsid w:val="009A1A9D"/>
    <w:rsid w:val="009A3C29"/>
    <w:rsid w:val="009F2825"/>
    <w:rsid w:val="00A010E2"/>
    <w:rsid w:val="00A07597"/>
    <w:rsid w:val="00A35590"/>
    <w:rsid w:val="00A6595D"/>
    <w:rsid w:val="00A734C3"/>
    <w:rsid w:val="00AE78E7"/>
    <w:rsid w:val="00AF7C7B"/>
    <w:rsid w:val="00B05EB4"/>
    <w:rsid w:val="00B23E2A"/>
    <w:rsid w:val="00B45BE0"/>
    <w:rsid w:val="00B70335"/>
    <w:rsid w:val="00B72C02"/>
    <w:rsid w:val="00BC6340"/>
    <w:rsid w:val="00C00EA3"/>
    <w:rsid w:val="00C1361F"/>
    <w:rsid w:val="00C32166"/>
    <w:rsid w:val="00C33260"/>
    <w:rsid w:val="00C50CF4"/>
    <w:rsid w:val="00C57648"/>
    <w:rsid w:val="00C83004"/>
    <w:rsid w:val="00C8593F"/>
    <w:rsid w:val="00CC609B"/>
    <w:rsid w:val="00CC65AC"/>
    <w:rsid w:val="00CD13A3"/>
    <w:rsid w:val="00D21DE8"/>
    <w:rsid w:val="00D96BF4"/>
    <w:rsid w:val="00DA4900"/>
    <w:rsid w:val="00DC6654"/>
    <w:rsid w:val="00DF6FB2"/>
    <w:rsid w:val="00E17BA3"/>
    <w:rsid w:val="00E474BD"/>
    <w:rsid w:val="00E811A2"/>
    <w:rsid w:val="00E85E34"/>
    <w:rsid w:val="00EF66D3"/>
    <w:rsid w:val="00EF7A97"/>
    <w:rsid w:val="00F36D98"/>
    <w:rsid w:val="00F374C1"/>
    <w:rsid w:val="00F67568"/>
    <w:rsid w:val="00F776B2"/>
    <w:rsid w:val="00F9296F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D9DFE"/>
  <w15:docId w15:val="{DF245F57-3B93-4959-A49F-85D8384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7100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10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0F62"/>
    <w:rPr>
      <w:rFonts w:ascii="Tahoma" w:eastAsia="Calibri" w:hAnsi="Tahoma" w:cs="Tahoma"/>
      <w:sz w:val="16"/>
      <w:szCs w:val="16"/>
    </w:rPr>
  </w:style>
  <w:style w:type="paragraph" w:styleId="Normlnweb">
    <w:name w:val="Normal (Web)"/>
    <w:basedOn w:val="Normln"/>
    <w:unhideWhenUsed/>
    <w:rsid w:val="007804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7804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4</Pages>
  <Words>561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Račkovičová</dc:creator>
  <cp:lastModifiedBy>Marie Račkovičová</cp:lastModifiedBy>
  <cp:revision>67</cp:revision>
  <cp:lastPrinted>2018-09-20T05:09:00Z</cp:lastPrinted>
  <dcterms:created xsi:type="dcterms:W3CDTF">2016-04-06T06:41:00Z</dcterms:created>
  <dcterms:modified xsi:type="dcterms:W3CDTF">2018-10-03T19:43:00Z</dcterms:modified>
</cp:coreProperties>
</file>