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Dne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Bod programu / č. materiálu: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:rsidTr="00131DB6">
        <w:trPr>
          <w:trHeight w:val="255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52513" w:rsidP="00C054AD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30.1.2019</w:t>
            </w:r>
            <w:proofErr w:type="gramEnd"/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690251" w:rsidRPr="00131DB6" w:rsidRDefault="00652513" w:rsidP="00652513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4/FO 1/19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Věc: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:rsidTr="00131DB6"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Pr="00131DB6" w:rsidRDefault="0061169B" w:rsidP="008B36E2">
            <w:pPr>
              <w:spacing w:before="80" w:after="8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Pravidla k poskytování a používání účelových finančních prostředků z FRB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 předložení:</w:t>
      </w:r>
    </w:p>
    <w:tbl>
      <w:tblPr>
        <w:tblW w:w="93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07"/>
      </w:tblGrid>
      <w:tr w:rsidR="00690251" w:rsidTr="008B36E2">
        <w:trPr>
          <w:trHeight w:val="1004"/>
        </w:trPr>
        <w:tc>
          <w:tcPr>
            <w:tcW w:w="9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Pr="00EB648D" w:rsidRDefault="003D2BE1" w:rsidP="00EB648D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EB648D">
              <w:rPr>
                <w:rFonts w:ascii="Times New Roman" w:hAnsi="Times New Roman"/>
              </w:rPr>
              <w:t xml:space="preserve"> </w:t>
            </w:r>
            <w:r w:rsidR="0061169B" w:rsidRPr="00EB648D">
              <w:rPr>
                <w:rFonts w:ascii="Times New Roman" w:hAnsi="Times New Roman"/>
              </w:rPr>
              <w:t xml:space="preserve">Úprava </w:t>
            </w:r>
            <w:r w:rsidR="00EB648D" w:rsidRPr="00EB648D">
              <w:rPr>
                <w:rFonts w:ascii="Times New Roman" w:hAnsi="Times New Roman"/>
              </w:rPr>
              <w:t>a upřesnění P</w:t>
            </w:r>
            <w:r w:rsidR="0061169B" w:rsidRPr="00EB648D">
              <w:rPr>
                <w:rFonts w:ascii="Times New Roman" w:hAnsi="Times New Roman"/>
              </w:rPr>
              <w:t xml:space="preserve">ravidel pro poskytování a používání </w:t>
            </w:r>
            <w:r w:rsidR="00EB648D" w:rsidRPr="00EB648D">
              <w:rPr>
                <w:rFonts w:ascii="Times New Roman" w:hAnsi="Times New Roman"/>
              </w:rPr>
              <w:t xml:space="preserve">účelových finančních prostředků z </w:t>
            </w:r>
            <w:r w:rsidR="0061169B" w:rsidRPr="00EB648D">
              <w:rPr>
                <w:rFonts w:ascii="Times New Roman" w:hAnsi="Times New Roman"/>
              </w:rPr>
              <w:t>FRB.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Nárok na rozpočet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90251" w:rsidTr="00131DB6">
        <w:trPr>
          <w:trHeight w:val="356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Pr="006F15E7" w:rsidRDefault="006F15E7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F15E7">
              <w:rPr>
                <w:rFonts w:ascii="Times New Roman" w:hAnsi="Times New Roman"/>
                <w:sz w:val="24"/>
                <w:szCs w:val="24"/>
              </w:rPr>
              <w:t>NE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Zpracoval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18057E">
        <w:rPr>
          <w:rFonts w:ascii="Times New Roman" w:hAnsi="Times New Roman"/>
          <w:sz w:val="24"/>
          <w:szCs w:val="24"/>
        </w:rPr>
        <w:t xml:space="preserve">          </w:t>
      </w:r>
      <w:r>
        <w:rPr>
          <w:rFonts w:ascii="Times New Roman" w:hAnsi="Times New Roman"/>
          <w:b/>
          <w:sz w:val="24"/>
          <w:szCs w:val="24"/>
        </w:rPr>
        <w:t>Předkládá: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0"/>
        <w:gridCol w:w="2127"/>
        <w:gridCol w:w="3685"/>
      </w:tblGrid>
      <w:tr w:rsidR="00690251" w:rsidTr="00131DB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Ing.Josef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Sequens</w:t>
            </w:r>
          </w:p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referent FO</w:t>
            </w: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Ing. Markéta </w:t>
            </w:r>
            <w:r w:rsidR="00652513">
              <w:rPr>
                <w:rFonts w:ascii="Times New Roman" w:hAnsi="Times New Roman"/>
                <w:sz w:val="24"/>
                <w:szCs w:val="24"/>
              </w:rPr>
              <w:t>Pauzová Vlčková</w:t>
            </w:r>
          </w:p>
          <w:p w:rsidR="00690251" w:rsidRDefault="001D61FE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</w:t>
            </w:r>
            <w:r w:rsidR="00690251">
              <w:rPr>
                <w:rFonts w:ascii="Times New Roman" w:hAnsi="Times New Roman"/>
                <w:sz w:val="24"/>
                <w:szCs w:val="24"/>
              </w:rPr>
              <w:t>edoucí FO</w:t>
            </w: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90251" w:rsidP="00690251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Konzultováno</w:t>
      </w:r>
      <w:r>
        <w:rPr>
          <w:rFonts w:ascii="Times New Roman" w:hAnsi="Times New Roman"/>
        </w:rPr>
        <w:t>: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8057E">
        <w:rPr>
          <w:rFonts w:ascii="Times New Roman" w:hAnsi="Times New Roman"/>
        </w:rPr>
        <w:t xml:space="preserve">          </w:t>
      </w:r>
      <w:r>
        <w:rPr>
          <w:rFonts w:ascii="Times New Roman" w:hAnsi="Times New Roman"/>
          <w:b/>
        </w:rPr>
        <w:t>Projednáno v Radě města Dubí: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36"/>
        <w:gridCol w:w="2201"/>
        <w:gridCol w:w="1419"/>
        <w:gridCol w:w="669"/>
        <w:gridCol w:w="733"/>
        <w:gridCol w:w="864"/>
      </w:tblGrid>
      <w:tr w:rsidR="00690251" w:rsidTr="0018057E">
        <w:trPr>
          <w:trHeight w:val="113"/>
        </w:trPr>
        <w:tc>
          <w:tcPr>
            <w:tcW w:w="34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1D5558" w:rsidP="00A90386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3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usnesení číslo:</w:t>
            </w:r>
          </w:p>
        </w:tc>
      </w:tr>
      <w:tr w:rsidR="00690251" w:rsidTr="0018057E">
        <w:trPr>
          <w:trHeight w:val="10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dne:</w:t>
            </w:r>
          </w:p>
        </w:tc>
        <w:tc>
          <w:tcPr>
            <w:tcW w:w="22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hlasování</w:t>
            </w:r>
          </w:p>
        </w:tc>
      </w:tr>
      <w:tr w:rsidR="00690251" w:rsidTr="0018057E">
        <w:trPr>
          <w:trHeight w:val="28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201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proti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</w:tc>
        <w:tc>
          <w:tcPr>
            <w:tcW w:w="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zdržel se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</w:t>
            </w:r>
          </w:p>
          <w:p w:rsidR="00690251" w:rsidRDefault="00690251" w:rsidP="00A90386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690251" w:rsidRDefault="00690251" w:rsidP="0069025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Předáno OVV - sekretariát</w:t>
      </w:r>
      <w:r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>Expedováno: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96"/>
        <w:gridCol w:w="2179"/>
        <w:gridCol w:w="3547"/>
      </w:tblGrid>
      <w:tr w:rsidR="00690251" w:rsidTr="00037E05">
        <w:trPr>
          <w:trHeight w:val="493"/>
        </w:trPr>
        <w:tc>
          <w:tcPr>
            <w:tcW w:w="3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90251" w:rsidRDefault="00652513" w:rsidP="00531789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9.1.2019</w:t>
            </w:r>
            <w:proofErr w:type="gramEnd"/>
          </w:p>
        </w:tc>
        <w:tc>
          <w:tcPr>
            <w:tcW w:w="21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690251" w:rsidRDefault="00690251" w:rsidP="00A903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90251" w:rsidRDefault="00690251" w:rsidP="00A90386">
            <w:pPr>
              <w:spacing w:before="60" w:after="6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6F15E7" w:rsidRDefault="006F15E7" w:rsidP="00690251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6F15E7" w:rsidRPr="002238AA" w:rsidRDefault="006F15E7" w:rsidP="006F15E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2238AA">
        <w:rPr>
          <w:rFonts w:ascii="Times New Roman" w:hAnsi="Times New Roman"/>
          <w:b/>
          <w:sz w:val="24"/>
          <w:szCs w:val="24"/>
        </w:rPr>
        <w:t>Přílohy:</w:t>
      </w: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22"/>
      </w:tblGrid>
      <w:tr w:rsidR="006F15E7" w:rsidRPr="002238AA" w:rsidTr="006F15E7">
        <w:tc>
          <w:tcPr>
            <w:tcW w:w="9322" w:type="dxa"/>
            <w:shd w:val="clear" w:color="auto" w:fill="auto"/>
          </w:tcPr>
          <w:p w:rsidR="006F15E7" w:rsidRPr="0061169B" w:rsidRDefault="006302A8" w:rsidP="0061169B">
            <w:pPr>
              <w:spacing w:before="80" w:after="8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Směrnice - </w:t>
            </w:r>
            <w:r w:rsidR="0061169B">
              <w:rPr>
                <w:rFonts w:ascii="Times New Roman" w:hAnsi="Times New Roman"/>
                <w:sz w:val="24"/>
                <w:szCs w:val="24"/>
              </w:rPr>
              <w:t xml:space="preserve">Pravidla k poskytování a používání účelových finančních prostředků z FRB </w:t>
            </w:r>
          </w:p>
        </w:tc>
      </w:tr>
    </w:tbl>
    <w:p w:rsidR="00690251" w:rsidRDefault="00A2242B" w:rsidP="00690251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85AC942" wp14:editId="5DE7CA02">
                <wp:simplePos x="0" y="0"/>
                <wp:positionH relativeFrom="column">
                  <wp:posOffset>-61595</wp:posOffset>
                </wp:positionH>
                <wp:positionV relativeFrom="paragraph">
                  <wp:posOffset>227965</wp:posOffset>
                </wp:positionV>
                <wp:extent cx="0" cy="1104900"/>
                <wp:effectExtent l="0" t="0" r="19050" b="1905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1049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5pt,17.95pt" to="-4.85pt,1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" strokecolor="black [3040]"/>
            </w:pict>
          </mc:Fallback>
        </mc:AlternateContent>
      </w:r>
      <w:r w:rsidR="003B7201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AAC9540" wp14:editId="69E66FC5">
                <wp:simplePos x="0" y="0"/>
                <wp:positionH relativeFrom="column">
                  <wp:posOffset>5853430</wp:posOffset>
                </wp:positionH>
                <wp:positionV relativeFrom="paragraph">
                  <wp:posOffset>227966</wp:posOffset>
                </wp:positionV>
                <wp:extent cx="0" cy="1104899"/>
                <wp:effectExtent l="0" t="0" r="19050" b="1968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10489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4" o:spid="_x0000_s1026" style="position:absolute;flip:y;z-index:251670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60.9pt,17.95pt" to="460.9pt,10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" strokecolor="black [3040]"/>
            </w:pict>
          </mc:Fallback>
        </mc:AlternateContent>
      </w:r>
      <w:r w:rsidR="00037E05">
        <w:rPr>
          <w:rFonts w:ascii="Times New Roman" w:hAnsi="Times New Roman"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FFABF80" wp14:editId="31916B91">
                <wp:simplePos x="0" y="0"/>
                <wp:positionH relativeFrom="column">
                  <wp:posOffset>-61596</wp:posOffset>
                </wp:positionH>
                <wp:positionV relativeFrom="paragraph">
                  <wp:posOffset>212090</wp:posOffset>
                </wp:positionV>
                <wp:extent cx="5915025" cy="9525"/>
                <wp:effectExtent l="0" t="0" r="952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150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flip:y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85pt,16.7pt" to="460.9pt,1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" strokecolor="black [3040]"/>
            </w:pict>
          </mc:Fallback>
        </mc:AlternateContent>
      </w:r>
    </w:p>
    <w:p w:rsidR="00690251" w:rsidRPr="008B36E2" w:rsidRDefault="00690251" w:rsidP="00690251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 w:rsidRPr="008B36E2">
        <w:rPr>
          <w:rFonts w:ascii="Times New Roman" w:hAnsi="Times New Roman"/>
          <w:b/>
          <w:sz w:val="23"/>
          <w:szCs w:val="23"/>
        </w:rPr>
        <w:t>Návrh na usnesení:</w:t>
      </w:r>
    </w:p>
    <w:p w:rsidR="00037E05" w:rsidRPr="008B36E2" w:rsidRDefault="00037E05" w:rsidP="00037E05">
      <w:pPr>
        <w:spacing w:after="0" w:line="240" w:lineRule="auto"/>
        <w:rPr>
          <w:rFonts w:ascii="Times New Roman" w:hAnsi="Times New Roman"/>
          <w:sz w:val="23"/>
          <w:szCs w:val="23"/>
        </w:rPr>
      </w:pPr>
      <w:r w:rsidRPr="008B36E2">
        <w:rPr>
          <w:rFonts w:ascii="Times New Roman" w:hAnsi="Times New Roman"/>
          <w:sz w:val="23"/>
          <w:szCs w:val="23"/>
        </w:rPr>
        <w:t>Zastupitelstvo města Dubí po projednání</w:t>
      </w:r>
    </w:p>
    <w:p w:rsidR="00037E05" w:rsidRPr="008B36E2" w:rsidRDefault="00037E05" w:rsidP="00037E05">
      <w:pPr>
        <w:spacing w:after="0" w:line="240" w:lineRule="auto"/>
        <w:rPr>
          <w:rFonts w:ascii="Times New Roman" w:hAnsi="Times New Roman"/>
          <w:sz w:val="23"/>
          <w:szCs w:val="23"/>
        </w:rPr>
      </w:pPr>
    </w:p>
    <w:p w:rsidR="00037E05" w:rsidRPr="005E2E47" w:rsidRDefault="003B7201" w:rsidP="006302A8">
      <w:pPr>
        <w:pStyle w:val="Odstavecseseznamem"/>
        <w:spacing w:after="0" w:line="240" w:lineRule="auto"/>
        <w:jc w:val="both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  <w:u w:val="single"/>
        </w:rPr>
        <w:t>s</w:t>
      </w:r>
      <w:r w:rsidR="00037E05" w:rsidRPr="008B36E2">
        <w:rPr>
          <w:rFonts w:ascii="Times New Roman" w:hAnsi="Times New Roman"/>
          <w:b/>
          <w:sz w:val="23"/>
          <w:szCs w:val="23"/>
          <w:u w:val="single"/>
        </w:rPr>
        <w:t>chvaluje</w:t>
      </w:r>
    </w:p>
    <w:p w:rsidR="003D2BE1" w:rsidRPr="005E2E47" w:rsidRDefault="003B7201" w:rsidP="005E2E47">
      <w:pPr>
        <w:pStyle w:val="Odstavecseseznamem"/>
        <w:jc w:val="both"/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B1A48E" wp14:editId="380287F2">
                <wp:simplePos x="0" y="0"/>
                <wp:positionH relativeFrom="column">
                  <wp:posOffset>-61595</wp:posOffset>
                </wp:positionH>
                <wp:positionV relativeFrom="paragraph">
                  <wp:posOffset>398145</wp:posOffset>
                </wp:positionV>
                <wp:extent cx="5915025" cy="635"/>
                <wp:effectExtent l="0" t="0" r="9525" b="37465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15025" cy="63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4" o:spid="_x0000_s1026" style="position:absolute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4.85pt,31.35pt" to="460.9pt,3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" strokecolor="black [3040]"/>
            </w:pict>
          </mc:Fallback>
        </mc:AlternateContent>
      </w:r>
      <w:r w:rsidR="005E2E47">
        <w:t xml:space="preserve">nová pravidla k poskytování a používání účelových finančních prostředků z FRB </w:t>
      </w:r>
      <w:r w:rsidR="00A2242B">
        <w:t>s účinností od 30.1.2019</w:t>
      </w:r>
      <w:r w:rsidR="00D813A0">
        <w:t>.</w:t>
      </w:r>
      <w:bookmarkStart w:id="0" w:name="_GoBack"/>
      <w:bookmarkEnd w:id="0"/>
    </w:p>
    <w:p w:rsidR="0061169B" w:rsidRDefault="0061169B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E2E47" w:rsidRDefault="005E2E47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7201" w:rsidRDefault="003B7201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B7201" w:rsidRDefault="003B7201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31789" w:rsidRDefault="00531789" w:rsidP="00037E05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90251" w:rsidRDefault="006302A8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D9DFB91" wp14:editId="00C8901E">
                <wp:simplePos x="0" y="0"/>
                <wp:positionH relativeFrom="column">
                  <wp:posOffset>6129655</wp:posOffset>
                </wp:positionH>
                <wp:positionV relativeFrom="paragraph">
                  <wp:posOffset>113665</wp:posOffset>
                </wp:positionV>
                <wp:extent cx="0" cy="2857500"/>
                <wp:effectExtent l="0" t="0" r="19050" b="19050"/>
                <wp:wrapNone/>
                <wp:docPr id="9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857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82.65pt;margin-top:8.95pt;width:0;height:2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"/>
            </w:pict>
          </mc:Fallback>
        </mc:AlternateConten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BC1169" wp14:editId="1FF4CE60">
                <wp:simplePos x="0" y="0"/>
                <wp:positionH relativeFrom="column">
                  <wp:posOffset>-309245</wp:posOffset>
                </wp:positionH>
                <wp:positionV relativeFrom="paragraph">
                  <wp:posOffset>113665</wp:posOffset>
                </wp:positionV>
                <wp:extent cx="0" cy="2857500"/>
                <wp:effectExtent l="0" t="0" r="19050" b="1905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28575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-24.35pt;margin-top:8.95pt;width:0;height:22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"/>
            </w:pict>
          </mc:Fallback>
        </mc:AlternateContent>
      </w:r>
      <w:r w:rsidR="00531505"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915AF1F" wp14:editId="4FEC38FD">
                <wp:simplePos x="0" y="0"/>
                <wp:positionH relativeFrom="column">
                  <wp:posOffset>-309245</wp:posOffset>
                </wp:positionH>
                <wp:positionV relativeFrom="paragraph">
                  <wp:posOffset>117475</wp:posOffset>
                </wp:positionV>
                <wp:extent cx="6438900" cy="0"/>
                <wp:effectExtent l="5080" t="12700" r="13970" b="6350"/>
                <wp:wrapNone/>
                <wp:docPr id="7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8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-24.35pt;margin-top:9.25pt;width:507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"/>
            </w:pict>
          </mc:Fallback>
        </mc:AlternateContent>
      </w:r>
    </w:p>
    <w:p w:rsidR="0005042A" w:rsidRDefault="00690251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Důvodová zpráva:</w:t>
      </w:r>
    </w:p>
    <w:p w:rsidR="00690251" w:rsidRDefault="00531505" w:rsidP="00690251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-309245</wp:posOffset>
                </wp:positionH>
                <wp:positionV relativeFrom="paragraph">
                  <wp:posOffset>64135</wp:posOffset>
                </wp:positionV>
                <wp:extent cx="6438900" cy="9525"/>
                <wp:effectExtent l="5080" t="6985" r="13970" b="12065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38900" cy="952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-24.35pt;margin-top:5.05pt;width:507pt;height: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"/>
            </w:pict>
          </mc:Fallback>
        </mc:AlternateContent>
      </w:r>
    </w:p>
    <w:p w:rsidR="0072209C" w:rsidRDefault="003B7201" w:rsidP="00423FE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 konzultaci s JUDr. Pavlem Marečkem předkládá</w:t>
      </w:r>
      <w:r w:rsidR="00EB648D">
        <w:rPr>
          <w:rFonts w:ascii="Times New Roman" w:hAnsi="Times New Roman"/>
          <w:sz w:val="28"/>
          <w:szCs w:val="28"/>
        </w:rPr>
        <w:t>m</w:t>
      </w:r>
      <w:r w:rsidR="00652513">
        <w:rPr>
          <w:rFonts w:ascii="Times New Roman" w:hAnsi="Times New Roman"/>
          <w:sz w:val="28"/>
          <w:szCs w:val="28"/>
        </w:rPr>
        <w:t>e</w:t>
      </w:r>
      <w:r w:rsidR="00EB648D">
        <w:rPr>
          <w:rFonts w:ascii="Times New Roman" w:hAnsi="Times New Roman"/>
          <w:sz w:val="28"/>
          <w:szCs w:val="28"/>
        </w:rPr>
        <w:t xml:space="preserve"> ZM Dubí </w:t>
      </w:r>
      <w:r w:rsidR="006302A8">
        <w:rPr>
          <w:rFonts w:ascii="Times New Roman" w:hAnsi="Times New Roman"/>
          <w:sz w:val="28"/>
          <w:szCs w:val="28"/>
        </w:rPr>
        <w:t xml:space="preserve">nová </w:t>
      </w:r>
      <w:r w:rsidR="00EB648D">
        <w:rPr>
          <w:rFonts w:ascii="Times New Roman" w:hAnsi="Times New Roman"/>
          <w:sz w:val="28"/>
          <w:szCs w:val="28"/>
        </w:rPr>
        <w:t xml:space="preserve">pravidla k poskytování a používání účelových finančních prostředků z FRB. </w:t>
      </w:r>
      <w:r w:rsidR="000D00CB">
        <w:rPr>
          <w:rFonts w:ascii="Times New Roman" w:hAnsi="Times New Roman"/>
          <w:sz w:val="28"/>
          <w:szCs w:val="28"/>
        </w:rPr>
        <w:t xml:space="preserve"> </w:t>
      </w:r>
      <w:r w:rsidR="006302A8">
        <w:rPr>
          <w:rFonts w:ascii="Times New Roman" w:hAnsi="Times New Roman"/>
          <w:sz w:val="28"/>
          <w:szCs w:val="28"/>
        </w:rPr>
        <w:t>Nová pravidla</w:t>
      </w:r>
      <w:r w:rsidR="000D00CB">
        <w:rPr>
          <w:rFonts w:ascii="Times New Roman" w:hAnsi="Times New Roman"/>
          <w:sz w:val="28"/>
          <w:szCs w:val="28"/>
        </w:rPr>
        <w:t xml:space="preserve"> zahrnují</w:t>
      </w:r>
      <w:r w:rsidR="00423FEC">
        <w:rPr>
          <w:rFonts w:ascii="Times New Roman" w:hAnsi="Times New Roman"/>
          <w:sz w:val="28"/>
          <w:szCs w:val="28"/>
        </w:rPr>
        <w:t>:</w:t>
      </w:r>
      <w:r w:rsidR="000D00CB">
        <w:rPr>
          <w:rFonts w:ascii="Times New Roman" w:hAnsi="Times New Roman"/>
          <w:sz w:val="28"/>
          <w:szCs w:val="28"/>
        </w:rPr>
        <w:t xml:space="preserve"> zavedení ma</w:t>
      </w:r>
      <w:r w:rsidR="00423FEC">
        <w:rPr>
          <w:rFonts w:ascii="Times New Roman" w:hAnsi="Times New Roman"/>
          <w:sz w:val="28"/>
          <w:szCs w:val="28"/>
        </w:rPr>
        <w:t>ximální výše pro jednu zápůjčku</w:t>
      </w:r>
      <w:r w:rsidR="000D00CB">
        <w:rPr>
          <w:rFonts w:ascii="Times New Roman" w:hAnsi="Times New Roman"/>
          <w:sz w:val="28"/>
          <w:szCs w:val="28"/>
        </w:rPr>
        <w:t xml:space="preserve">, </w:t>
      </w:r>
      <w:r w:rsidR="00A9190F">
        <w:rPr>
          <w:rFonts w:ascii="Times New Roman" w:hAnsi="Times New Roman"/>
          <w:sz w:val="28"/>
          <w:szCs w:val="28"/>
        </w:rPr>
        <w:t xml:space="preserve">dále upřesnění </w:t>
      </w:r>
      <w:r w:rsidR="00423FEC">
        <w:rPr>
          <w:rFonts w:ascii="Times New Roman" w:hAnsi="Times New Roman"/>
          <w:sz w:val="28"/>
          <w:szCs w:val="28"/>
        </w:rPr>
        <w:t>opakované</w:t>
      </w:r>
      <w:r w:rsidR="00A9190F">
        <w:rPr>
          <w:rFonts w:ascii="Times New Roman" w:hAnsi="Times New Roman"/>
          <w:sz w:val="28"/>
          <w:szCs w:val="28"/>
        </w:rPr>
        <w:t>ho</w:t>
      </w:r>
      <w:r w:rsidR="00423FEC">
        <w:rPr>
          <w:rFonts w:ascii="Times New Roman" w:hAnsi="Times New Roman"/>
          <w:sz w:val="28"/>
          <w:szCs w:val="28"/>
        </w:rPr>
        <w:t xml:space="preserve"> poskytován</w:t>
      </w:r>
      <w:r w:rsidR="00A9190F">
        <w:rPr>
          <w:rFonts w:ascii="Times New Roman" w:hAnsi="Times New Roman"/>
          <w:sz w:val="28"/>
          <w:szCs w:val="28"/>
        </w:rPr>
        <w:t xml:space="preserve">í zápůjček těm samým žadatelům a </w:t>
      </w:r>
      <w:r w:rsidR="00423FEC">
        <w:rPr>
          <w:rFonts w:ascii="Times New Roman" w:hAnsi="Times New Roman"/>
          <w:sz w:val="28"/>
          <w:szCs w:val="28"/>
        </w:rPr>
        <w:t>nový postup pro zjišťování minimální výše čistého měsíčního příjmu žadatelů vč. OSVČ.</w:t>
      </w:r>
    </w:p>
    <w:p w:rsidR="00A2242B" w:rsidRDefault="006302A8" w:rsidP="00423FEC">
      <w:pPr>
        <w:jc w:val="both"/>
        <w:rPr>
          <w:rFonts w:ascii="Times New Roman" w:hAnsi="Times New Roman"/>
          <w:sz w:val="28"/>
          <w:szCs w:val="28"/>
        </w:rPr>
      </w:pPr>
      <w:r w:rsidRPr="006302A8">
        <w:rPr>
          <w:rFonts w:ascii="Times New Roman" w:hAnsi="Times New Roman"/>
          <w:noProof/>
          <w:sz w:val="28"/>
          <w:szCs w:val="28"/>
          <w:lang w:eastAsia="cs-CZ"/>
        </w:rPr>
        <w:t>Rozdíly oproti předcházejícím pravidlům</w:t>
      </w:r>
      <w:r w:rsidR="000D00CB">
        <w:rPr>
          <w:rFonts w:ascii="Times New Roman" w:hAnsi="Times New Roman"/>
          <w:sz w:val="28"/>
          <w:szCs w:val="28"/>
        </w:rPr>
        <w:t xml:space="preserve"> jsou v pravidlech vyznačeny</w:t>
      </w:r>
      <w:r w:rsidR="00A2242B">
        <w:rPr>
          <w:rFonts w:ascii="Times New Roman" w:hAnsi="Times New Roman"/>
          <w:sz w:val="28"/>
          <w:szCs w:val="28"/>
        </w:rPr>
        <w:t xml:space="preserve"> červeně.</w:t>
      </w:r>
    </w:p>
    <w:p w:rsidR="006302A8" w:rsidRDefault="006302A8" w:rsidP="00423FEC">
      <w:pPr>
        <w:jc w:val="both"/>
        <w:rPr>
          <w:rFonts w:ascii="Times New Roman" w:hAnsi="Times New Roman"/>
          <w:sz w:val="28"/>
          <w:szCs w:val="28"/>
        </w:rPr>
      </w:pPr>
      <w:r w:rsidRPr="006302A8">
        <w:rPr>
          <w:rFonts w:ascii="Times New Roman" w:hAnsi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8775A5D" wp14:editId="25D2885D">
                <wp:simplePos x="0" y="0"/>
                <wp:positionH relativeFrom="column">
                  <wp:posOffset>-309245</wp:posOffset>
                </wp:positionH>
                <wp:positionV relativeFrom="paragraph">
                  <wp:posOffset>779145</wp:posOffset>
                </wp:positionV>
                <wp:extent cx="6438900" cy="0"/>
                <wp:effectExtent l="0" t="0" r="19050" b="19050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389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4.35pt,61.35pt" to="482.65pt,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" strokecolor="black [3040]"/>
            </w:pict>
          </mc:Fallback>
        </mc:AlternateContent>
      </w:r>
      <w:r>
        <w:rPr>
          <w:rFonts w:ascii="Times New Roman" w:hAnsi="Times New Roman"/>
          <w:sz w:val="28"/>
          <w:szCs w:val="28"/>
        </w:rPr>
        <w:t xml:space="preserve">Schválením a účinností nových pravidel FRB zanikají předcházející pravidla ze dne 16.12.2015,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č.usnesení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216/8/2015. Pravidla FRB budou zveřejněna na webu Města Dubí, na úřední desce, na el. </w:t>
      </w:r>
      <w:proofErr w:type="gramStart"/>
      <w:r>
        <w:rPr>
          <w:rFonts w:ascii="Times New Roman" w:hAnsi="Times New Roman"/>
          <w:sz w:val="28"/>
          <w:szCs w:val="28"/>
        </w:rPr>
        <w:t>úřední</w:t>
      </w:r>
      <w:proofErr w:type="gramEnd"/>
      <w:r>
        <w:rPr>
          <w:rFonts w:ascii="Times New Roman" w:hAnsi="Times New Roman"/>
          <w:sz w:val="28"/>
          <w:szCs w:val="28"/>
        </w:rPr>
        <w:t xml:space="preserve"> desce a v DZ.</w:t>
      </w:r>
    </w:p>
    <w:p w:rsidR="006302A8" w:rsidRPr="0086093D" w:rsidRDefault="006302A8" w:rsidP="00423FEC">
      <w:pPr>
        <w:jc w:val="both"/>
        <w:rPr>
          <w:rFonts w:ascii="Times New Roman" w:hAnsi="Times New Roman"/>
          <w:sz w:val="28"/>
          <w:szCs w:val="28"/>
        </w:rPr>
      </w:pPr>
    </w:p>
    <w:sectPr w:rsidR="006302A8" w:rsidRPr="0086093D" w:rsidSect="00EF44A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0A84" w:rsidRDefault="00B70A84" w:rsidP="00690251">
      <w:pPr>
        <w:spacing w:after="0" w:line="240" w:lineRule="auto"/>
      </w:pPr>
      <w:r>
        <w:separator/>
      </w:r>
    </w:p>
  </w:endnote>
  <w:endnote w:type="continuationSeparator" w:id="0">
    <w:p w:rsidR="00B70A84" w:rsidRDefault="00B70A84" w:rsidP="006902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0A84" w:rsidRDefault="00B70A84" w:rsidP="00690251">
      <w:pPr>
        <w:spacing w:after="0" w:line="240" w:lineRule="auto"/>
      </w:pPr>
      <w:r>
        <w:separator/>
      </w:r>
    </w:p>
  </w:footnote>
  <w:footnote w:type="continuationSeparator" w:id="0">
    <w:p w:rsidR="00B70A84" w:rsidRDefault="00B70A84" w:rsidP="006902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0251" w:rsidRDefault="00690251" w:rsidP="00690251">
    <w:pPr>
      <w:pBdr>
        <w:bottom w:val="single" w:sz="12" w:space="1" w:color="auto"/>
      </w:pBdr>
      <w:spacing w:after="0"/>
      <w:jc w:val="center"/>
      <w:rPr>
        <w:rFonts w:ascii="Times New Roman" w:hAnsi="Times New Roman"/>
        <w:sz w:val="32"/>
        <w:szCs w:val="32"/>
      </w:rPr>
    </w:pPr>
    <w:r>
      <w:rPr>
        <w:rFonts w:ascii="Times New Roman" w:hAnsi="Times New Roman"/>
        <w:sz w:val="32"/>
        <w:szCs w:val="32"/>
      </w:rPr>
      <w:t>Zasedání Zastupitelstva města Dubí</w:t>
    </w:r>
  </w:p>
  <w:p w:rsidR="00690251" w:rsidRDefault="0069025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92DF5"/>
    <w:multiLevelType w:val="hybridMultilevel"/>
    <w:tmpl w:val="53E86DBC"/>
    <w:lvl w:ilvl="0" w:tplc="A2D8AD6A">
      <w:start w:val="1"/>
      <w:numFmt w:val="upperLetter"/>
      <w:lvlText w:val="%1)"/>
      <w:lvlJc w:val="left"/>
      <w:pPr>
        <w:ind w:left="1080" w:hanging="360"/>
      </w:pPr>
      <w:rPr>
        <w:rFonts w:hint="default"/>
        <w:b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F5619FC"/>
    <w:multiLevelType w:val="hybridMultilevel"/>
    <w:tmpl w:val="4BECF0E8"/>
    <w:lvl w:ilvl="0" w:tplc="74BA967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EC20429"/>
    <w:multiLevelType w:val="hybridMultilevel"/>
    <w:tmpl w:val="3B7EB9D2"/>
    <w:lvl w:ilvl="0" w:tplc="32B2622C">
      <w:start w:val="1"/>
      <w:numFmt w:val="upperLetter"/>
      <w:lvlText w:val="%1)"/>
      <w:lvlJc w:val="left"/>
      <w:pPr>
        <w:ind w:left="720" w:hanging="360"/>
      </w:pPr>
      <w:rPr>
        <w:rFonts w:hint="default"/>
        <w:b/>
        <w:u w:val="none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251"/>
    <w:rsid w:val="00037E05"/>
    <w:rsid w:val="0005042A"/>
    <w:rsid w:val="000623F8"/>
    <w:rsid w:val="000840AF"/>
    <w:rsid w:val="000D00CB"/>
    <w:rsid w:val="000F66CE"/>
    <w:rsid w:val="00131DB6"/>
    <w:rsid w:val="00142B33"/>
    <w:rsid w:val="0018057E"/>
    <w:rsid w:val="001C24F7"/>
    <w:rsid w:val="001D5558"/>
    <w:rsid w:val="001D61FE"/>
    <w:rsid w:val="002A4E77"/>
    <w:rsid w:val="00303049"/>
    <w:rsid w:val="00307BFD"/>
    <w:rsid w:val="00331FEA"/>
    <w:rsid w:val="0034035E"/>
    <w:rsid w:val="003434EF"/>
    <w:rsid w:val="00372B91"/>
    <w:rsid w:val="003B5551"/>
    <w:rsid w:val="003B7201"/>
    <w:rsid w:val="003D2BE1"/>
    <w:rsid w:val="003F232C"/>
    <w:rsid w:val="00417788"/>
    <w:rsid w:val="00423FEC"/>
    <w:rsid w:val="004308B3"/>
    <w:rsid w:val="00442D80"/>
    <w:rsid w:val="004B5F38"/>
    <w:rsid w:val="00531505"/>
    <w:rsid w:val="00531789"/>
    <w:rsid w:val="0057705F"/>
    <w:rsid w:val="005E2E47"/>
    <w:rsid w:val="0061169B"/>
    <w:rsid w:val="006302A8"/>
    <w:rsid w:val="00652513"/>
    <w:rsid w:val="00690251"/>
    <w:rsid w:val="006A2B89"/>
    <w:rsid w:val="006F15E7"/>
    <w:rsid w:val="0072209C"/>
    <w:rsid w:val="007235AB"/>
    <w:rsid w:val="007420B9"/>
    <w:rsid w:val="00742279"/>
    <w:rsid w:val="00787F72"/>
    <w:rsid w:val="00787FEE"/>
    <w:rsid w:val="007B5176"/>
    <w:rsid w:val="00822B7A"/>
    <w:rsid w:val="00824432"/>
    <w:rsid w:val="00843E2B"/>
    <w:rsid w:val="0086093D"/>
    <w:rsid w:val="00883035"/>
    <w:rsid w:val="008B1335"/>
    <w:rsid w:val="008B36E2"/>
    <w:rsid w:val="009056B9"/>
    <w:rsid w:val="00906521"/>
    <w:rsid w:val="00924CA3"/>
    <w:rsid w:val="009506E0"/>
    <w:rsid w:val="009B572B"/>
    <w:rsid w:val="009B57CC"/>
    <w:rsid w:val="009C1652"/>
    <w:rsid w:val="009D4CEC"/>
    <w:rsid w:val="009E750D"/>
    <w:rsid w:val="00A2242B"/>
    <w:rsid w:val="00A9190F"/>
    <w:rsid w:val="00B62810"/>
    <w:rsid w:val="00B70A84"/>
    <w:rsid w:val="00C054AD"/>
    <w:rsid w:val="00C44139"/>
    <w:rsid w:val="00C761C4"/>
    <w:rsid w:val="00D813A0"/>
    <w:rsid w:val="00D94843"/>
    <w:rsid w:val="00DC20E0"/>
    <w:rsid w:val="00DD1692"/>
    <w:rsid w:val="00E04CBB"/>
    <w:rsid w:val="00E121BF"/>
    <w:rsid w:val="00E32F05"/>
    <w:rsid w:val="00E77590"/>
    <w:rsid w:val="00EA0E23"/>
    <w:rsid w:val="00EB640E"/>
    <w:rsid w:val="00EB648D"/>
    <w:rsid w:val="00EC2CCE"/>
    <w:rsid w:val="00EC35E1"/>
    <w:rsid w:val="00EF44A4"/>
    <w:rsid w:val="00F07C68"/>
    <w:rsid w:val="00F572D1"/>
    <w:rsid w:val="00F8230D"/>
    <w:rsid w:val="00F83D09"/>
    <w:rsid w:val="00FB031F"/>
    <w:rsid w:val="00FB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25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2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025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0251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90251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9025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0251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6902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0251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2</Pages>
  <Words>225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Sequens</cp:lastModifiedBy>
  <cp:revision>5</cp:revision>
  <cp:lastPrinted>2019-01-09T11:55:00Z</cp:lastPrinted>
  <dcterms:created xsi:type="dcterms:W3CDTF">2019-01-09T09:13:00Z</dcterms:created>
  <dcterms:modified xsi:type="dcterms:W3CDTF">2019-01-11T10:45:00Z</dcterms:modified>
</cp:coreProperties>
</file>