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B7A88" w14:textId="77777777" w:rsidR="00AA7ED6" w:rsidRDefault="00AA7ED6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239B39CC" w14:textId="209685E6" w:rsidR="0083293A" w:rsidRDefault="0083293A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Zasedání Zastupitelstva města Dubí</w:t>
      </w:r>
    </w:p>
    <w:p w14:paraId="150518A2" w14:textId="77777777" w:rsidR="0083293A" w:rsidRDefault="0083293A" w:rsidP="0083293A">
      <w:pPr>
        <w:spacing w:after="0" w:line="240" w:lineRule="auto"/>
        <w:rPr>
          <w:b/>
        </w:rPr>
      </w:pPr>
    </w:p>
    <w:p w14:paraId="7F8ECA4D" w14:textId="77777777" w:rsidR="0083293A" w:rsidRDefault="0083293A" w:rsidP="008329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5"/>
        <w:gridCol w:w="2089"/>
        <w:gridCol w:w="3518"/>
      </w:tblGrid>
      <w:tr w:rsidR="0083293A" w14:paraId="27ADBB23" w14:textId="77777777" w:rsidTr="009C4E13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E8CE" w14:textId="5DD8254C" w:rsidR="0083293A" w:rsidRDefault="008B7905" w:rsidP="009C4E1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18. 09. 2024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36F1FD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57DE" w14:textId="68921226" w:rsidR="0083293A" w:rsidRDefault="00607541" w:rsidP="009451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541">
              <w:rPr>
                <w:rFonts w:ascii="Times New Roman" w:hAnsi="Times New Roman"/>
                <w:sz w:val="24"/>
                <w:szCs w:val="24"/>
              </w:rPr>
              <w:t>4</w:t>
            </w:r>
            <w:r w:rsidR="0083293A" w:rsidRPr="00607541">
              <w:rPr>
                <w:rFonts w:ascii="Times New Roman" w:hAnsi="Times New Roman"/>
                <w:sz w:val="24"/>
                <w:szCs w:val="24"/>
              </w:rPr>
              <w:t>/SD</w:t>
            </w:r>
            <w:r w:rsidR="00552C42" w:rsidRPr="006075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0198" w:rsidRPr="00607541">
              <w:rPr>
                <w:rFonts w:ascii="Times New Roman" w:hAnsi="Times New Roman"/>
                <w:sz w:val="24"/>
                <w:szCs w:val="24"/>
              </w:rPr>
              <w:t>7</w:t>
            </w:r>
            <w:r w:rsidR="0083293A" w:rsidRPr="00607541">
              <w:rPr>
                <w:rFonts w:ascii="Times New Roman" w:hAnsi="Times New Roman"/>
                <w:sz w:val="24"/>
                <w:szCs w:val="24"/>
              </w:rPr>
              <w:t>/</w:t>
            </w:r>
            <w:r w:rsidRPr="00607541">
              <w:rPr>
                <w:rFonts w:ascii="Times New Roman" w:hAnsi="Times New Roman"/>
                <w:sz w:val="24"/>
                <w:szCs w:val="24"/>
              </w:rPr>
              <w:t>24</w:t>
            </w:r>
            <w:r w:rsidR="004660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EF0FF3C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7C929E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22BC8ADE" w14:textId="77777777" w:rsidTr="001873D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6780" w14:textId="792B06E6" w:rsidR="0008494B" w:rsidRPr="00466025" w:rsidRDefault="00115BF0" w:rsidP="00BD05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Podání žádosti o dotaci na projekt </w:t>
            </w:r>
            <w:r w:rsidR="00930198">
              <w:rPr>
                <w:rFonts w:ascii="Times New Roman" w:hAnsi="Times New Roman"/>
                <w:b/>
                <w:bCs/>
                <w:sz w:val="24"/>
                <w:szCs w:val="24"/>
              </w:rPr>
              <w:t>Rekonstrukce kostela na Cínovci do Programu záchrany architektonického dědictví na rok 2025 z </w:t>
            </w:r>
            <w:r w:rsidR="009B4F3D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="00930198">
              <w:rPr>
                <w:rFonts w:ascii="Times New Roman" w:hAnsi="Times New Roman"/>
                <w:b/>
                <w:bCs/>
                <w:sz w:val="24"/>
                <w:szCs w:val="24"/>
              </w:rPr>
              <w:t>inisterstva kultury</w:t>
            </w:r>
          </w:p>
        </w:tc>
      </w:tr>
    </w:tbl>
    <w:p w14:paraId="362839AB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3938DA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1080BEA8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98A05" w14:textId="2E9495A5" w:rsidR="00126045" w:rsidRPr="00BD057E" w:rsidRDefault="00930198" w:rsidP="00220A92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198">
              <w:rPr>
                <w:rFonts w:ascii="Times New Roman" w:hAnsi="Times New Roman"/>
                <w:sz w:val="24"/>
                <w:szCs w:val="24"/>
              </w:rPr>
              <w:t xml:space="preserve">Podání žádosti o dotaci na projekt Rekonstrukce kostela na Cínovci do Programu záchrany architektonického dědictví na rok 2025 z </w:t>
            </w:r>
            <w:r w:rsidR="009B4F3D">
              <w:rPr>
                <w:rFonts w:ascii="Times New Roman" w:hAnsi="Times New Roman"/>
                <w:sz w:val="24"/>
                <w:szCs w:val="24"/>
              </w:rPr>
              <w:t>m</w:t>
            </w:r>
            <w:r w:rsidRPr="00930198">
              <w:rPr>
                <w:rFonts w:ascii="Times New Roman" w:hAnsi="Times New Roman"/>
                <w:sz w:val="24"/>
                <w:szCs w:val="24"/>
              </w:rPr>
              <w:t>inisterstva kultury</w:t>
            </w:r>
          </w:p>
        </w:tc>
      </w:tr>
    </w:tbl>
    <w:p w14:paraId="361EE88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CB776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B0ADFE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328383CB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C19C" w14:textId="5F0F8A30" w:rsidR="0083293A" w:rsidRDefault="001574DC" w:rsidP="001B4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</w:tr>
    </w:tbl>
    <w:p w14:paraId="64E12EDA" w14:textId="77777777" w:rsidR="00D3682C" w:rsidRDefault="00D3682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CF44ED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0"/>
        <w:gridCol w:w="2085"/>
        <w:gridCol w:w="3517"/>
      </w:tblGrid>
      <w:tr w:rsidR="0083293A" w14:paraId="3368B7FD" w14:textId="77777777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D9C1" w14:textId="77777777" w:rsidR="0083293A" w:rsidRDefault="00E27E55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Martina Kopřivová</w:t>
            </w:r>
          </w:p>
          <w:p w14:paraId="2CD8731B" w14:textId="77777777" w:rsidR="00552C42" w:rsidRDefault="00552C42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Dotace</w:t>
            </w:r>
          </w:p>
          <w:p w14:paraId="72F4637A" w14:textId="401AC74E" w:rsidR="00930198" w:rsidRDefault="00930198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Bc. Lukáš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Jačka</w:t>
            </w:r>
            <w:proofErr w:type="spellEnd"/>
          </w:p>
          <w:p w14:paraId="039408E0" w14:textId="5D7AAC47" w:rsidR="00930198" w:rsidRDefault="00930198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Technický odbor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5258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C58A" w14:textId="139A23D5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Ing. </w:t>
            </w:r>
            <w:r w:rsidR="00E27E55">
              <w:rPr>
                <w:rFonts w:ascii="Times New Roman" w:hAnsi="Times New Roman"/>
                <w:sz w:val="24"/>
                <w:szCs w:val="24"/>
              </w:rPr>
              <w:t>Jiří Kašpar</w:t>
            </w:r>
          </w:p>
          <w:p w14:paraId="0FD32CC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</w:tr>
    </w:tbl>
    <w:p w14:paraId="4435FA66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5D3EED3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7DF15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Konzultováno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9"/>
        <w:gridCol w:w="2010"/>
        <w:gridCol w:w="1503"/>
        <w:gridCol w:w="666"/>
        <w:gridCol w:w="731"/>
        <w:gridCol w:w="803"/>
      </w:tblGrid>
      <w:tr w:rsidR="0083293A" w14:paraId="19EDF5EB" w14:textId="77777777" w:rsidTr="009C4E13">
        <w:trPr>
          <w:trHeight w:val="4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5268" w14:textId="77777777" w:rsidR="0083293A" w:rsidRDefault="000B3E3C" w:rsidP="00E27E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Jiří Kašpar</w:t>
            </w:r>
          </w:p>
          <w:p w14:paraId="743D8BA5" w14:textId="29795B11" w:rsidR="000B3E3C" w:rsidRDefault="000B3E3C" w:rsidP="00E27E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233BC3" w14:textId="77777777" w:rsidR="0083293A" w:rsidRDefault="0083293A" w:rsidP="009C4E1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ADBC" w14:textId="2FA776AA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</w:t>
            </w:r>
          </w:p>
        </w:tc>
      </w:tr>
      <w:tr w:rsidR="0083293A" w14:paraId="1B4E6735" w14:textId="77777777" w:rsidTr="009C4E1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EC25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1334FC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16DF" w14:textId="46802948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</w:p>
          <w:p w14:paraId="14E496D1" w14:textId="25C5BEB2" w:rsidR="00552C42" w:rsidRDefault="00552C42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9FBA" w14:textId="6D6205B4" w:rsidR="0083293A" w:rsidRDefault="00552C42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83293A">
              <w:rPr>
                <w:rFonts w:ascii="Times New Roman" w:hAnsi="Times New Roman"/>
                <w:sz w:val="24"/>
                <w:szCs w:val="24"/>
              </w:rPr>
              <w:t>lasování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B3E3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/5)</w:t>
            </w:r>
          </w:p>
        </w:tc>
      </w:tr>
      <w:tr w:rsidR="0083293A" w14:paraId="34F191EA" w14:textId="77777777" w:rsidTr="009C4E13">
        <w:trPr>
          <w:trHeight w:val="1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1E6B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DB14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0846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09FF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14:paraId="77B447B0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A2F1E40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A86C11" w14:textId="7C71F514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BAD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14:paraId="6879BA5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ED9FD4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1938CB" w14:textId="02B88925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A719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14:paraId="30AB64BE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448DD6" w14:textId="3DBC7A9C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022926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778245" w14:textId="77777777" w:rsidR="0083293A" w:rsidRDefault="0083293A" w:rsidP="0083293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CD56C0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Předáno </w:t>
      </w:r>
      <w:proofErr w:type="gramStart"/>
      <w:r>
        <w:rPr>
          <w:rFonts w:ascii="Times New Roman" w:hAnsi="Times New Roman"/>
          <w:b/>
          <w:sz w:val="24"/>
          <w:szCs w:val="24"/>
        </w:rPr>
        <w:t>OVV - sekretariát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2092"/>
        <w:gridCol w:w="3513"/>
      </w:tblGrid>
      <w:tr w:rsidR="0083293A" w14:paraId="45099FD8" w14:textId="77777777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DABE" w14:textId="673EAD0B" w:rsidR="0083293A" w:rsidRDefault="008B7905" w:rsidP="00AD132F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5E53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52C4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E53E6">
              <w:rPr>
                <w:rFonts w:ascii="Times New Roman" w:hAnsi="Times New Roman"/>
                <w:sz w:val="24"/>
                <w:szCs w:val="24"/>
              </w:rPr>
              <w:t>. 202</w:t>
            </w:r>
            <w:r w:rsidR="00552C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5807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4B96" w14:textId="77777777" w:rsidR="0083293A" w:rsidRDefault="0083293A" w:rsidP="009C4E1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45FFF5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790F5B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377948B7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D61F" w14:textId="08CE0A64" w:rsidR="00955695" w:rsidRDefault="008B7905" w:rsidP="009C4E13">
            <w:pPr>
              <w:pStyle w:val="Odstavecseseznamem"/>
              <w:spacing w:before="80" w:after="8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329D557" w14:textId="77777777" w:rsidR="00655264" w:rsidRDefault="00655264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EA4C8A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5E7FC611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0D1E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14:paraId="390F2093" w14:textId="77777777" w:rsidR="0083293A" w:rsidRPr="00552C42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ABD3F04" w14:textId="59579446" w:rsidR="00E27E55" w:rsidRPr="00E27E55" w:rsidRDefault="00E27E55" w:rsidP="00552C42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="00655264">
              <w:rPr>
                <w:rFonts w:ascii="Times New Roman" w:hAnsi="Times New Roman"/>
                <w:b/>
                <w:sz w:val="24"/>
                <w:szCs w:val="24"/>
              </w:rPr>
              <w:t>chvaluje</w:t>
            </w:r>
          </w:p>
          <w:p w14:paraId="4BE9AC32" w14:textId="385472D1" w:rsidR="00E27E55" w:rsidRPr="00BD67EB" w:rsidRDefault="00DE42CE" w:rsidP="00220A92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176511026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930198" w:rsidRPr="00930198">
              <w:rPr>
                <w:rFonts w:ascii="Times New Roman" w:hAnsi="Times New Roman"/>
                <w:sz w:val="24"/>
                <w:szCs w:val="24"/>
              </w:rPr>
              <w:t xml:space="preserve">odání žádosti o dotaci na projekt Rekonstrukce kostela na Cínovci do Programu záchrany architektonického dědictví na rok 2025 z </w:t>
            </w:r>
            <w:r w:rsidR="009B4F3D">
              <w:rPr>
                <w:rFonts w:ascii="Times New Roman" w:hAnsi="Times New Roman"/>
                <w:sz w:val="24"/>
                <w:szCs w:val="24"/>
              </w:rPr>
              <w:t>m</w:t>
            </w:r>
            <w:r w:rsidR="00930198" w:rsidRPr="00930198">
              <w:rPr>
                <w:rFonts w:ascii="Times New Roman" w:hAnsi="Times New Roman"/>
                <w:sz w:val="24"/>
                <w:szCs w:val="24"/>
              </w:rPr>
              <w:t>inisterstva kultury</w:t>
            </w:r>
            <w:r w:rsidR="00166AE1">
              <w:rPr>
                <w:rFonts w:ascii="Times New Roman" w:hAnsi="Times New Roman"/>
                <w:sz w:val="24"/>
                <w:szCs w:val="24"/>
              </w:rPr>
              <w:t xml:space="preserve"> ve výši max</w:t>
            </w:r>
            <w:r w:rsidR="00607541">
              <w:rPr>
                <w:rFonts w:ascii="Times New Roman" w:hAnsi="Times New Roman"/>
                <w:sz w:val="24"/>
                <w:szCs w:val="24"/>
              </w:rPr>
              <w:t>.</w:t>
            </w:r>
            <w:r w:rsidR="00166AE1">
              <w:rPr>
                <w:rFonts w:ascii="Times New Roman" w:hAnsi="Times New Roman"/>
                <w:sz w:val="24"/>
                <w:szCs w:val="24"/>
              </w:rPr>
              <w:t xml:space="preserve"> 350 000 Kč</w:t>
            </w:r>
            <w:bookmarkEnd w:id="0"/>
          </w:p>
        </w:tc>
      </w:tr>
    </w:tbl>
    <w:p w14:paraId="6FADE1E7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CC05007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41" w:rightFromText="141" w:vertAnchor="page" w:horzAnchor="margin" w:tblpY="1381"/>
        <w:tblW w:w="9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7"/>
      </w:tblGrid>
      <w:tr w:rsidR="00166AE1" w14:paraId="2F5D5D03" w14:textId="77777777" w:rsidTr="00166AE1">
        <w:trPr>
          <w:trHeight w:val="7996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D22E" w14:textId="77777777" w:rsidR="00166AE1" w:rsidRDefault="00166AE1" w:rsidP="00166AE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Město Dubí již v minulých letech opakovaně úspěšně žádalo o dotace v rámci </w:t>
            </w:r>
            <w:r w:rsidRPr="00930198">
              <w:rPr>
                <w:rFonts w:ascii="Times New Roman" w:hAnsi="Times New Roman"/>
                <w:bCs/>
                <w:sz w:val="24"/>
                <w:szCs w:val="24"/>
              </w:rPr>
              <w:t xml:space="preserve">Programu záchrany architektonického dědictví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ministerstva kultury a rádo by v tomto směru pokračovalo dál. </w:t>
            </w:r>
          </w:p>
          <w:p w14:paraId="60CC112A" w14:textId="77777777" w:rsidR="00166AE1" w:rsidRDefault="00166AE1" w:rsidP="00166AE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Z tohoto programu jsou poskytovány finanční příspěvky na náklady spojené 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obnovou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nemovitých kulturních památek, které tvoří nejcennější část našeho kulturního dědictví, jako jsou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hrady, zámky, kláštery, paláce, kostely, pevnostní systémy a jiné velké stavební objekty, národní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kulturní památky a památky UNESCO.</w:t>
            </w:r>
          </w:p>
          <w:p w14:paraId="0FBB6C06" w14:textId="77777777" w:rsidR="00166AE1" w:rsidRDefault="00166AE1" w:rsidP="00166AE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Podíl příspěvku 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Programu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záchrany architektonického dědictví na celkových ročních nákladech na obnovu nemovité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B4F3D">
              <w:rPr>
                <w:rFonts w:ascii="Times New Roman" w:hAnsi="Times New Roman"/>
                <w:bCs/>
                <w:sz w:val="24"/>
                <w:szCs w:val="24"/>
              </w:rPr>
              <w:t>kulturní památky by neměl přesáhnout 90 %.</w:t>
            </w:r>
          </w:p>
          <w:p w14:paraId="242BEE02" w14:textId="77777777" w:rsidR="00166AE1" w:rsidRPr="007177B3" w:rsidRDefault="00166AE1" w:rsidP="00166AE1">
            <w:pPr>
              <w:spacing w:after="0" w:line="257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77B3">
              <w:rPr>
                <w:rFonts w:ascii="Times New Roman" w:hAnsi="Times New Roman" w:cs="Times New Roman"/>
                <w:bCs/>
                <w:sz w:val="24"/>
                <w:szCs w:val="24"/>
              </w:rPr>
              <w:t>Předmětem žádosti o dotaci je rekonstrukce kostela na Cínovci, konkrétně se jedná o následující práce:</w:t>
            </w:r>
          </w:p>
          <w:p w14:paraId="445695AC" w14:textId="77777777" w:rsidR="00166AE1" w:rsidRPr="00286FE4" w:rsidRDefault="00166AE1" w:rsidP="00166AE1">
            <w:pPr>
              <w:pStyle w:val="Odstavecseseznamem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86FE4">
              <w:rPr>
                <w:rFonts w:ascii="Times New Roman" w:hAnsi="Times New Roman"/>
                <w:i/>
                <w:sz w:val="24"/>
                <w:szCs w:val="24"/>
              </w:rPr>
              <w:t>oprava degradovaných stropních trámů podesty ve věži kostela a dalších navazujících dožilých dřevěných konstrukcí</w:t>
            </w:r>
          </w:p>
          <w:p w14:paraId="48B8C43F" w14:textId="77777777" w:rsidR="00166AE1" w:rsidRPr="00286FE4" w:rsidRDefault="00166AE1" w:rsidP="00166AE1">
            <w:pPr>
              <w:pStyle w:val="Odstavecseseznamem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86FE4">
              <w:rPr>
                <w:rFonts w:ascii="Times New Roman" w:hAnsi="Times New Roman"/>
                <w:i/>
                <w:sz w:val="24"/>
                <w:szCs w:val="24"/>
              </w:rPr>
              <w:t xml:space="preserve">dodání a instalace elektrického hodinového stroje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pro věžní hodiny</w:t>
            </w:r>
          </w:p>
          <w:p w14:paraId="734D79C7" w14:textId="77777777" w:rsidR="00166AE1" w:rsidRPr="007177B3" w:rsidRDefault="00166AE1" w:rsidP="00166A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77B3">
              <w:rPr>
                <w:rFonts w:ascii="Times New Roman" w:hAnsi="Times New Roman" w:cs="Times New Roman"/>
                <w:bCs/>
                <w:sz w:val="24"/>
                <w:szCs w:val="24"/>
              </w:rPr>
              <w:t>Předpokládaný harmonogram akce:</w:t>
            </w:r>
          </w:p>
          <w:p w14:paraId="7E45BFC6" w14:textId="77777777" w:rsidR="00166AE1" w:rsidRDefault="00166AE1" w:rsidP="00166A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DB1221" w14:textId="77777777" w:rsidR="00166AE1" w:rsidRDefault="00166AE1" w:rsidP="00166A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77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 30. 9. 2024 – podání žádosti o dotaci </w:t>
            </w:r>
          </w:p>
          <w:p w14:paraId="735357EC" w14:textId="77777777" w:rsidR="00166AE1" w:rsidRPr="007177B3" w:rsidRDefault="00166AE1" w:rsidP="00166A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77B3">
              <w:rPr>
                <w:rFonts w:ascii="Times New Roman" w:hAnsi="Times New Roman" w:cs="Times New Roman"/>
                <w:bCs/>
                <w:sz w:val="24"/>
                <w:szCs w:val="24"/>
              </w:rPr>
              <w:t>Do 31. 3. 2025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177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výběr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zhotovitele </w:t>
            </w:r>
          </w:p>
          <w:p w14:paraId="5F60F411" w14:textId="77777777" w:rsidR="00166AE1" w:rsidRPr="007177B3" w:rsidRDefault="00166AE1" w:rsidP="00166AE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77B3">
              <w:rPr>
                <w:rFonts w:ascii="Times New Roman" w:hAnsi="Times New Roman"/>
                <w:bCs/>
                <w:sz w:val="24"/>
                <w:szCs w:val="24"/>
              </w:rPr>
              <w:t>Do 30. 9. 2025 –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77B3">
              <w:rPr>
                <w:rFonts w:ascii="Times New Roman" w:hAnsi="Times New Roman"/>
                <w:bCs/>
                <w:sz w:val="24"/>
                <w:szCs w:val="24"/>
              </w:rPr>
              <w:t>realizace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akce</w:t>
            </w:r>
          </w:p>
          <w:p w14:paraId="2580096B" w14:textId="77777777" w:rsidR="00166AE1" w:rsidRDefault="00166AE1" w:rsidP="00166AE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3BF60E29" w14:textId="77777777" w:rsidR="00166AE1" w:rsidRPr="007177B3" w:rsidRDefault="00166AE1" w:rsidP="00166AE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98A0EE3" w14:textId="0C28D592" w:rsidR="00166AE1" w:rsidRDefault="00166AE1" w:rsidP="00166AE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77B3">
              <w:rPr>
                <w:rFonts w:ascii="Times New Roman" w:hAnsi="Times New Roman"/>
                <w:bCs/>
                <w:sz w:val="24"/>
                <w:szCs w:val="24"/>
              </w:rPr>
              <w:t>Předpokládaný rozpočet akce: 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  <w:r w:rsidRPr="007177B3">
              <w:rPr>
                <w:rFonts w:ascii="Times New Roman" w:hAnsi="Times New Roman"/>
                <w:bCs/>
                <w:sz w:val="24"/>
                <w:szCs w:val="24"/>
              </w:rPr>
              <w:t> 000 Kč vč. DPH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Projektová dokumentace bude předána těsně před podáním žádosti, rozpočet tedy vychází z předběžné projektové dokumentace a může se v konečné fázi mírně lišit. </w:t>
            </w:r>
          </w:p>
          <w:p w14:paraId="706A0C0E" w14:textId="77777777" w:rsidR="00166AE1" w:rsidRPr="00FC5083" w:rsidRDefault="00166AE1" w:rsidP="00166AE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E64BF87" w14:textId="1FADA049" w:rsidR="00A91B57" w:rsidRPr="00166AE1" w:rsidRDefault="00166AE1" w:rsidP="00166AE1">
      <w:pPr>
        <w:jc w:val="both"/>
        <w:rPr>
          <w:rFonts w:ascii="Times New Roman" w:hAnsi="Times New Roman"/>
          <w:b/>
          <w:sz w:val="24"/>
          <w:szCs w:val="24"/>
        </w:rPr>
      </w:pPr>
      <w:r w:rsidRPr="00166AE1">
        <w:rPr>
          <w:rFonts w:ascii="Times New Roman" w:hAnsi="Times New Roman"/>
          <w:b/>
          <w:sz w:val="24"/>
          <w:szCs w:val="24"/>
        </w:rPr>
        <w:t>Důvodová zpráva:</w:t>
      </w:r>
    </w:p>
    <w:sectPr w:rsidR="00A91B57" w:rsidRPr="00166AE1" w:rsidSect="0050013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1CCB3A" w14:textId="77777777" w:rsidR="00853BDA" w:rsidRDefault="00853BDA" w:rsidP="00552C42">
      <w:pPr>
        <w:spacing w:after="0" w:line="240" w:lineRule="auto"/>
      </w:pPr>
      <w:r>
        <w:separator/>
      </w:r>
    </w:p>
  </w:endnote>
  <w:endnote w:type="continuationSeparator" w:id="0">
    <w:p w14:paraId="786F4785" w14:textId="77777777" w:rsidR="00853BDA" w:rsidRDefault="00853BDA" w:rsidP="00552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D629A" w14:textId="77777777" w:rsidR="00853BDA" w:rsidRDefault="00853BDA" w:rsidP="00552C42">
      <w:pPr>
        <w:spacing w:after="0" w:line="240" w:lineRule="auto"/>
      </w:pPr>
      <w:r>
        <w:separator/>
      </w:r>
    </w:p>
  </w:footnote>
  <w:footnote w:type="continuationSeparator" w:id="0">
    <w:p w14:paraId="696090F5" w14:textId="77777777" w:rsidR="00853BDA" w:rsidRDefault="00853BDA" w:rsidP="00552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20F5B"/>
    <w:multiLevelType w:val="hybridMultilevel"/>
    <w:tmpl w:val="56660F50"/>
    <w:lvl w:ilvl="0" w:tplc="BA68CF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34246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A8321F"/>
    <w:multiLevelType w:val="hybridMultilevel"/>
    <w:tmpl w:val="306264C8"/>
    <w:lvl w:ilvl="0" w:tplc="B9D8137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B55F05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4D6CFD"/>
    <w:multiLevelType w:val="hybridMultilevel"/>
    <w:tmpl w:val="CADCD6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D7CE5"/>
    <w:multiLevelType w:val="hybridMultilevel"/>
    <w:tmpl w:val="DC705BA0"/>
    <w:lvl w:ilvl="0" w:tplc="3CD88AA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FC86485"/>
    <w:multiLevelType w:val="hybridMultilevel"/>
    <w:tmpl w:val="62223402"/>
    <w:lvl w:ilvl="0" w:tplc="1370F3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66D8B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73555B"/>
    <w:multiLevelType w:val="hybridMultilevel"/>
    <w:tmpl w:val="79B802E8"/>
    <w:lvl w:ilvl="0" w:tplc="A0962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DF4F21"/>
    <w:multiLevelType w:val="hybridMultilevel"/>
    <w:tmpl w:val="48D0B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4006F"/>
    <w:multiLevelType w:val="hybridMultilevel"/>
    <w:tmpl w:val="91FE59BE"/>
    <w:lvl w:ilvl="0" w:tplc="2D02266C">
      <w:start w:val="1"/>
      <w:numFmt w:val="bullet"/>
      <w:lvlText w:val=""/>
      <w:lvlJc w:val="left"/>
      <w:pPr>
        <w:tabs>
          <w:tab w:val="num" w:pos="1408"/>
        </w:tabs>
        <w:ind w:left="1388" w:hanging="340"/>
      </w:pPr>
      <w:rPr>
        <w:rFonts w:ascii="Symbol" w:hAnsi="Symbol" w:cs="Times New Roman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2488"/>
        </w:tabs>
        <w:ind w:left="2488" w:hanging="360"/>
      </w:pPr>
    </w:lvl>
    <w:lvl w:ilvl="2" w:tplc="04050005">
      <w:start w:val="1"/>
      <w:numFmt w:val="bullet"/>
      <w:lvlText w:val=""/>
      <w:lvlJc w:val="left"/>
      <w:pPr>
        <w:tabs>
          <w:tab w:val="num" w:pos="3208"/>
        </w:tabs>
        <w:ind w:left="3208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28"/>
        </w:tabs>
        <w:ind w:left="3928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4648"/>
        </w:tabs>
        <w:ind w:left="46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68"/>
        </w:tabs>
        <w:ind w:left="5368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88"/>
        </w:tabs>
        <w:ind w:left="6088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808"/>
        </w:tabs>
        <w:ind w:left="68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28"/>
        </w:tabs>
        <w:ind w:left="7528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488D7D5F"/>
    <w:multiLevelType w:val="hybridMultilevel"/>
    <w:tmpl w:val="C3287196"/>
    <w:lvl w:ilvl="0" w:tplc="1CD6A85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C64FB"/>
    <w:multiLevelType w:val="hybridMultilevel"/>
    <w:tmpl w:val="D5D84E30"/>
    <w:lvl w:ilvl="0" w:tplc="E974BF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C84429"/>
    <w:multiLevelType w:val="hybridMultilevel"/>
    <w:tmpl w:val="954ACE30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4601FF"/>
    <w:multiLevelType w:val="hybridMultilevel"/>
    <w:tmpl w:val="22F0D26A"/>
    <w:lvl w:ilvl="0" w:tplc="C48CEA56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5" w15:restartNumberingAfterBreak="0">
    <w:nsid w:val="6B16797F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637C16"/>
    <w:multiLevelType w:val="hybridMultilevel"/>
    <w:tmpl w:val="328C6F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17461E"/>
    <w:multiLevelType w:val="hybridMultilevel"/>
    <w:tmpl w:val="62281A36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82602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6900368">
    <w:abstractNumId w:val="12"/>
  </w:num>
  <w:num w:numId="3" w16cid:durableId="414515641">
    <w:abstractNumId w:val="5"/>
  </w:num>
  <w:num w:numId="4" w16cid:durableId="853035328">
    <w:abstractNumId w:val="13"/>
  </w:num>
  <w:num w:numId="5" w16cid:durableId="1528257328">
    <w:abstractNumId w:val="18"/>
  </w:num>
  <w:num w:numId="6" w16cid:durableId="2121408281">
    <w:abstractNumId w:val="4"/>
  </w:num>
  <w:num w:numId="7" w16cid:durableId="1106772375">
    <w:abstractNumId w:val="17"/>
  </w:num>
  <w:num w:numId="8" w16cid:durableId="1377856255">
    <w:abstractNumId w:val="2"/>
  </w:num>
  <w:num w:numId="9" w16cid:durableId="1051461336">
    <w:abstractNumId w:val="16"/>
  </w:num>
  <w:num w:numId="10" w16cid:durableId="2057587072">
    <w:abstractNumId w:val="8"/>
  </w:num>
  <w:num w:numId="11" w16cid:durableId="981739112">
    <w:abstractNumId w:val="11"/>
  </w:num>
  <w:num w:numId="12" w16cid:durableId="359939652">
    <w:abstractNumId w:val="10"/>
  </w:num>
  <w:num w:numId="13" w16cid:durableId="1677422671">
    <w:abstractNumId w:val="14"/>
  </w:num>
  <w:num w:numId="14" w16cid:durableId="1823766009">
    <w:abstractNumId w:val="1"/>
  </w:num>
  <w:num w:numId="15" w16cid:durableId="798762452">
    <w:abstractNumId w:val="15"/>
  </w:num>
  <w:num w:numId="16" w16cid:durableId="712461673">
    <w:abstractNumId w:val="7"/>
  </w:num>
  <w:num w:numId="17" w16cid:durableId="1042944063">
    <w:abstractNumId w:val="3"/>
  </w:num>
  <w:num w:numId="18" w16cid:durableId="443421172">
    <w:abstractNumId w:val="0"/>
  </w:num>
  <w:num w:numId="19" w16cid:durableId="1408115797">
    <w:abstractNumId w:val="9"/>
  </w:num>
  <w:num w:numId="20" w16cid:durableId="1311714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3A"/>
    <w:rsid w:val="00060EDC"/>
    <w:rsid w:val="0008494B"/>
    <w:rsid w:val="000B302C"/>
    <w:rsid w:val="000B3E3C"/>
    <w:rsid w:val="000C11DA"/>
    <w:rsid w:val="00115BF0"/>
    <w:rsid w:val="00126045"/>
    <w:rsid w:val="001574DC"/>
    <w:rsid w:val="001615A7"/>
    <w:rsid w:val="00166AE1"/>
    <w:rsid w:val="001873D3"/>
    <w:rsid w:val="0019400F"/>
    <w:rsid w:val="001A536A"/>
    <w:rsid w:val="001B02C3"/>
    <w:rsid w:val="001B4D4D"/>
    <w:rsid w:val="00205B25"/>
    <w:rsid w:val="002060C8"/>
    <w:rsid w:val="0021574C"/>
    <w:rsid w:val="00220A92"/>
    <w:rsid w:val="00235EDB"/>
    <w:rsid w:val="00235F06"/>
    <w:rsid w:val="00286FE4"/>
    <w:rsid w:val="002F3DCC"/>
    <w:rsid w:val="002F4C41"/>
    <w:rsid w:val="00376B33"/>
    <w:rsid w:val="003A350F"/>
    <w:rsid w:val="0041725C"/>
    <w:rsid w:val="00456A06"/>
    <w:rsid w:val="00466025"/>
    <w:rsid w:val="004971FE"/>
    <w:rsid w:val="004A015C"/>
    <w:rsid w:val="004E3C3B"/>
    <w:rsid w:val="00500136"/>
    <w:rsid w:val="005001A6"/>
    <w:rsid w:val="00550279"/>
    <w:rsid w:val="00552C42"/>
    <w:rsid w:val="0056394E"/>
    <w:rsid w:val="005A5D8C"/>
    <w:rsid w:val="005B0B84"/>
    <w:rsid w:val="005D091E"/>
    <w:rsid w:val="005E53E6"/>
    <w:rsid w:val="00603B25"/>
    <w:rsid w:val="00607541"/>
    <w:rsid w:val="006168AA"/>
    <w:rsid w:val="00655264"/>
    <w:rsid w:val="00655AB8"/>
    <w:rsid w:val="00682E72"/>
    <w:rsid w:val="006C4656"/>
    <w:rsid w:val="00705E20"/>
    <w:rsid w:val="007177B3"/>
    <w:rsid w:val="00724F65"/>
    <w:rsid w:val="00761A9E"/>
    <w:rsid w:val="007B56CA"/>
    <w:rsid w:val="0083293A"/>
    <w:rsid w:val="00847895"/>
    <w:rsid w:val="00853BDA"/>
    <w:rsid w:val="00881ED6"/>
    <w:rsid w:val="008A2256"/>
    <w:rsid w:val="008B7905"/>
    <w:rsid w:val="00901356"/>
    <w:rsid w:val="00930198"/>
    <w:rsid w:val="00940E44"/>
    <w:rsid w:val="009451FA"/>
    <w:rsid w:val="0094791A"/>
    <w:rsid w:val="00955695"/>
    <w:rsid w:val="009B4F3D"/>
    <w:rsid w:val="009D22C4"/>
    <w:rsid w:val="00A1757E"/>
    <w:rsid w:val="00A245C7"/>
    <w:rsid w:val="00A747D5"/>
    <w:rsid w:val="00A75397"/>
    <w:rsid w:val="00A91B57"/>
    <w:rsid w:val="00AA3C2D"/>
    <w:rsid w:val="00AA7ED6"/>
    <w:rsid w:val="00AB10B2"/>
    <w:rsid w:val="00AC1A48"/>
    <w:rsid w:val="00AC7DD5"/>
    <w:rsid w:val="00AD132F"/>
    <w:rsid w:val="00AD6023"/>
    <w:rsid w:val="00B14A25"/>
    <w:rsid w:val="00B7675C"/>
    <w:rsid w:val="00BD057E"/>
    <w:rsid w:val="00BD67EB"/>
    <w:rsid w:val="00C27EC5"/>
    <w:rsid w:val="00C85261"/>
    <w:rsid w:val="00CA339C"/>
    <w:rsid w:val="00CD5E95"/>
    <w:rsid w:val="00CF12DA"/>
    <w:rsid w:val="00D00AE4"/>
    <w:rsid w:val="00D3682C"/>
    <w:rsid w:val="00D4463E"/>
    <w:rsid w:val="00D80078"/>
    <w:rsid w:val="00DD188E"/>
    <w:rsid w:val="00DE3327"/>
    <w:rsid w:val="00DE42CE"/>
    <w:rsid w:val="00E27E55"/>
    <w:rsid w:val="00E30D45"/>
    <w:rsid w:val="00E62E34"/>
    <w:rsid w:val="00E67C7C"/>
    <w:rsid w:val="00ED2258"/>
    <w:rsid w:val="00EE3E7B"/>
    <w:rsid w:val="00EF1130"/>
    <w:rsid w:val="00EF30D0"/>
    <w:rsid w:val="00F000FD"/>
    <w:rsid w:val="00F151EF"/>
    <w:rsid w:val="00F474F9"/>
    <w:rsid w:val="00F53682"/>
    <w:rsid w:val="00F65A75"/>
    <w:rsid w:val="00F70A74"/>
    <w:rsid w:val="00F920A8"/>
    <w:rsid w:val="00F93E07"/>
    <w:rsid w:val="00FB1E38"/>
    <w:rsid w:val="00FC5083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22D0"/>
  <w15:chartTrackingRefBased/>
  <w15:docId w15:val="{9699E9EC-3749-4680-AB46-F619E84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293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8329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293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57E"/>
    <w:rPr>
      <w:rFonts w:ascii="Segoe UI" w:hAnsi="Segoe UI" w:cs="Segoe UI"/>
      <w:sz w:val="18"/>
      <w:szCs w:val="18"/>
    </w:rPr>
  </w:style>
  <w:style w:type="paragraph" w:styleId="Zkladntext">
    <w:name w:val="Body Text"/>
    <w:aliases w:val="Standard paragraph"/>
    <w:basedOn w:val="Normln"/>
    <w:link w:val="ZkladntextChar"/>
    <w:rsid w:val="00126045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  <w:jc w:val="both"/>
    </w:pPr>
    <w:rPr>
      <w:rFonts w:ascii="Arial" w:eastAsia="Times New Roman" w:hAnsi="Arial" w:cs="Arial"/>
      <w:lang w:val="en-US" w:eastAsia="cs-CZ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126045"/>
    <w:rPr>
      <w:rFonts w:ascii="Arial" w:eastAsia="Times New Roman" w:hAnsi="Arial" w:cs="Arial"/>
      <w:lang w:val="en-US" w:eastAsia="cs-CZ"/>
    </w:rPr>
  </w:style>
  <w:style w:type="paragraph" w:customStyle="1" w:styleId="WW-Zkladntext2">
    <w:name w:val="WW-Základní text 2"/>
    <w:basedOn w:val="Normln"/>
    <w:rsid w:val="00376B3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textovodkaz">
    <w:name w:val="Hyperlink"/>
    <w:rsid w:val="00376B33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552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2C42"/>
  </w:style>
  <w:style w:type="paragraph" w:styleId="Zpat">
    <w:name w:val="footer"/>
    <w:basedOn w:val="Normln"/>
    <w:link w:val="ZpatChar"/>
    <w:uiPriority w:val="99"/>
    <w:unhideWhenUsed/>
    <w:rsid w:val="00552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94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342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Račkovičová</dc:creator>
  <cp:keywords/>
  <dc:description/>
  <cp:lastModifiedBy>fridrichova@mesto-dubi.cz</cp:lastModifiedBy>
  <cp:revision>4</cp:revision>
  <cp:lastPrinted>2024-05-21T07:31:00Z</cp:lastPrinted>
  <dcterms:created xsi:type="dcterms:W3CDTF">2024-09-06T06:21:00Z</dcterms:created>
  <dcterms:modified xsi:type="dcterms:W3CDTF">2024-09-06T08:30:00Z</dcterms:modified>
</cp:coreProperties>
</file>